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6B" w:rsidRDefault="00477DE5">
      <w:pPr>
        <w:pStyle w:val="Textoindependiente"/>
        <w:ind w:left="-18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509.25pt;height:494.3pt;mso-position-horizontal-relative:char;mso-position-vertical-relative:line" coordsize="10185,98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93;top:325;width:7155;height:1050">
              <v:imagedata r:id="rId8" o:title=""/>
            </v:shape>
            <v:shape id="_x0000_s1029" type="#_x0000_t75" style="position:absolute;left:1349;top:1050;width:8835;height:8835">
              <v:imagedata r:id="rId9" o:title=""/>
            </v:shape>
            <v:rect id="_x0000_s1028" style="position:absolute;left:7;top:7;width:7901;height:1730" stroked="f"/>
            <v:rect id="_x0000_s1027" style="position:absolute;left:7;top:7;width:7901;height:1730" filled="f" strokecolor="white"/>
            <w10:wrap type="none"/>
            <w10:anchorlock/>
          </v:group>
        </w:pict>
      </w:r>
    </w:p>
    <w:p w:rsidR="00973D6B" w:rsidRDefault="00477DE5">
      <w:pPr>
        <w:pStyle w:val="Ttulo"/>
        <w:spacing w:line="259" w:lineRule="auto"/>
      </w:pPr>
      <w:r>
        <w:rPr>
          <w:noProof/>
          <w:lang w:val="es-MX" w:eastAsia="es-MX"/>
        </w:rPr>
        <w:drawing>
          <wp:anchor distT="0" distB="0" distL="0" distR="0" simplePos="0" relativeHeight="487300096" behindDoc="1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-2336928</wp:posOffset>
            </wp:positionV>
            <wp:extent cx="5610225" cy="148119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LINEAMIENTOS DE ENTREGA Y RECEPCIÓN</w:t>
      </w:r>
      <w:r>
        <w:rPr>
          <w:spacing w:val="-109"/>
        </w:rPr>
        <w:t xml:space="preserve"> </w:t>
      </w:r>
      <w:r>
        <w:t>PARA OPORTUNA TRANSMISIÓN DEL</w:t>
      </w:r>
      <w:r>
        <w:rPr>
          <w:spacing w:val="1"/>
        </w:rPr>
        <w:t xml:space="preserve"> </w:t>
      </w:r>
      <w:r>
        <w:t>MANDO DE LOS GOBIERNOS MUNICIPALES</w:t>
      </w:r>
      <w:r>
        <w:rPr>
          <w:spacing w:val="-10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COLIMA.</w:t>
      </w:r>
    </w:p>
    <w:p w:rsidR="00973D6B" w:rsidRDefault="00973D6B">
      <w:pPr>
        <w:spacing w:line="259" w:lineRule="auto"/>
        <w:sectPr w:rsidR="00973D6B">
          <w:type w:val="continuous"/>
          <w:pgSz w:w="12240" w:h="15840"/>
          <w:pgMar w:top="520" w:right="1500" w:bottom="280" w:left="540" w:header="720" w:footer="720" w:gutter="0"/>
          <w:cols w:space="720"/>
        </w:sectPr>
      </w:pPr>
    </w:p>
    <w:p w:rsidR="00973D6B" w:rsidRDefault="00477DE5">
      <w:pPr>
        <w:pStyle w:val="Textoindependiente"/>
        <w:ind w:left="111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300608" behindDoc="1" locked="0" layoutInCell="1" allowOverlap="1">
            <wp:simplePos x="0" y="0"/>
            <wp:positionH relativeFrom="page">
              <wp:posOffset>1082039</wp:posOffset>
            </wp:positionH>
            <wp:positionV relativeFrom="page">
              <wp:posOffset>4287013</wp:posOffset>
            </wp:positionV>
            <wp:extent cx="5600977" cy="1478756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977" cy="1478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es-MX" w:eastAsia="es-MX"/>
        </w:rPr>
        <w:drawing>
          <wp:inline distT="0" distB="0" distL="0" distR="0">
            <wp:extent cx="4510971" cy="661987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971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D6B" w:rsidRDefault="00973D6B">
      <w:pPr>
        <w:pStyle w:val="Textoindependiente"/>
        <w:spacing w:before="1"/>
        <w:ind w:left="0"/>
        <w:rPr>
          <w:b/>
          <w:sz w:val="26"/>
        </w:rPr>
      </w:pPr>
    </w:p>
    <w:p w:rsidR="00973D6B" w:rsidRDefault="00477DE5">
      <w:pPr>
        <w:pStyle w:val="Ttulo4"/>
        <w:spacing w:before="93"/>
        <w:ind w:left="1330" w:right="0"/>
      </w:pPr>
      <w:r>
        <w:t>I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E</w:t>
      </w:r>
    </w:p>
    <w:p w:rsidR="00973D6B" w:rsidRDefault="00973D6B">
      <w:pPr>
        <w:pStyle w:val="Textoindependiente"/>
        <w:ind w:left="0"/>
        <w:rPr>
          <w:b/>
          <w:sz w:val="24"/>
        </w:rPr>
      </w:pPr>
    </w:p>
    <w:p w:rsidR="00973D6B" w:rsidRDefault="00973D6B">
      <w:pPr>
        <w:pStyle w:val="Textoindependiente"/>
        <w:spacing w:before="2"/>
        <w:ind w:left="0"/>
        <w:rPr>
          <w:b/>
          <w:sz w:val="29"/>
        </w:rPr>
      </w:pPr>
    </w:p>
    <w:p w:rsidR="00973D6B" w:rsidRDefault="00477DE5">
      <w:pPr>
        <w:tabs>
          <w:tab w:val="left" w:pos="7711"/>
        </w:tabs>
        <w:ind w:left="1337"/>
        <w:jc w:val="center"/>
        <w:rPr>
          <w:b/>
        </w:rPr>
      </w:pPr>
      <w:r>
        <w:rPr>
          <w:b/>
        </w:rPr>
        <w:t>Contenido</w:t>
      </w:r>
      <w:r>
        <w:rPr>
          <w:b/>
        </w:rPr>
        <w:tab/>
        <w:t>Página</w:t>
      </w:r>
    </w:p>
    <w:p w:rsidR="00973D6B" w:rsidRDefault="00973D6B">
      <w:pPr>
        <w:pStyle w:val="Textoindependiente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968" w:type="dxa"/>
        <w:tblLayout w:type="fixed"/>
        <w:tblLook w:val="01E0" w:firstRow="1" w:lastRow="1" w:firstColumn="1" w:lastColumn="1" w:noHBand="0" w:noVBand="0"/>
      </w:tblPr>
      <w:tblGrid>
        <w:gridCol w:w="8565"/>
        <w:gridCol w:w="557"/>
      </w:tblGrid>
      <w:tr w:rsidR="00973D6B">
        <w:trPr>
          <w:trHeight w:val="310"/>
        </w:trPr>
        <w:tc>
          <w:tcPr>
            <w:tcW w:w="8565" w:type="dxa"/>
          </w:tcPr>
          <w:p w:rsidR="00973D6B" w:rsidRDefault="00477DE5">
            <w:pPr>
              <w:pStyle w:val="TableParagraph"/>
              <w:spacing w:line="246" w:lineRule="exact"/>
              <w:ind w:right="126"/>
              <w:jc w:val="righ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Autorización………………………………………………………………………………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line="250" w:lineRule="exact"/>
              <w:ind w:left="109"/>
            </w:pPr>
            <w:r>
              <w:rPr>
                <w:w w:val="99"/>
              </w:rPr>
              <w:t>1</w:t>
            </w:r>
          </w:p>
        </w:tc>
      </w:tr>
      <w:tr w:rsidR="00973D6B">
        <w:trPr>
          <w:trHeight w:val="371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4"/>
              <w:ind w:right="112"/>
              <w:jc w:val="righ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Presentación……………………………………………………………………………...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58"/>
              <w:ind w:left="109"/>
            </w:pPr>
            <w:r>
              <w:rPr>
                <w:w w:val="99"/>
              </w:rPr>
              <w:t>2</w:t>
            </w:r>
          </w:p>
        </w:tc>
      </w:tr>
      <w:tr w:rsidR="00973D6B">
        <w:trPr>
          <w:trHeight w:val="371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4"/>
              <w:ind w:right="126"/>
              <w:jc w:val="righ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Introducción………………………………………………………………………………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58"/>
              <w:ind w:left="109"/>
            </w:pPr>
            <w:r>
              <w:rPr>
                <w:w w:val="99"/>
              </w:rPr>
              <w:t>3</w:t>
            </w:r>
          </w:p>
        </w:tc>
      </w:tr>
      <w:tr w:rsidR="00973D6B">
        <w:trPr>
          <w:trHeight w:val="372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4"/>
              <w:ind w:right="149"/>
              <w:jc w:val="righ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Conceptual……………………………………………………………………….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58"/>
              <w:ind w:left="109"/>
            </w:pPr>
            <w:r>
              <w:rPr>
                <w:w w:val="99"/>
              </w:rPr>
              <w:t>4</w:t>
            </w:r>
          </w:p>
        </w:tc>
      </w:tr>
      <w:tr w:rsidR="00973D6B">
        <w:trPr>
          <w:trHeight w:val="374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4"/>
              <w:ind w:right="133"/>
              <w:jc w:val="right"/>
              <w:rPr>
                <w:b/>
              </w:rPr>
            </w:pPr>
            <w:r>
              <w:rPr>
                <w:b/>
              </w:rPr>
              <w:t>4.1.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Definiciones………………………………………………………………………...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58"/>
              <w:ind w:left="109"/>
            </w:pPr>
            <w:r>
              <w:rPr>
                <w:w w:val="99"/>
              </w:rPr>
              <w:t>4</w:t>
            </w:r>
          </w:p>
        </w:tc>
      </w:tr>
      <w:tr w:rsidR="00973D6B">
        <w:trPr>
          <w:trHeight w:val="374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6"/>
              <w:ind w:right="125"/>
              <w:jc w:val="righ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Marco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legal………………………………………………………………………………...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60"/>
              <w:ind w:left="109"/>
            </w:pPr>
            <w:r>
              <w:rPr>
                <w:w w:val="99"/>
              </w:rPr>
              <w:t>6</w:t>
            </w:r>
          </w:p>
        </w:tc>
      </w:tr>
      <w:tr w:rsidR="00973D6B">
        <w:trPr>
          <w:trHeight w:val="371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4"/>
              <w:ind w:right="112"/>
              <w:jc w:val="right"/>
              <w:rPr>
                <w:b/>
              </w:rPr>
            </w:pPr>
            <w:r>
              <w:rPr>
                <w:b/>
              </w:rPr>
              <w:t>5.1.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Legislación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aplicable……………………………………………………………...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57"/>
              <w:ind w:left="109"/>
            </w:pPr>
            <w:r>
              <w:rPr>
                <w:w w:val="99"/>
              </w:rPr>
              <w:t>6</w:t>
            </w:r>
          </w:p>
        </w:tc>
      </w:tr>
      <w:tr w:rsidR="00973D6B">
        <w:trPr>
          <w:trHeight w:val="371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4"/>
              <w:ind w:right="132"/>
              <w:jc w:val="right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Lineamientos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entrega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recepción…………………………………………………...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58"/>
              <w:ind w:left="109"/>
            </w:pPr>
            <w:r>
              <w:t>12</w:t>
            </w:r>
          </w:p>
        </w:tc>
      </w:tr>
      <w:tr w:rsidR="00973D6B">
        <w:trPr>
          <w:trHeight w:val="374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4"/>
              <w:ind w:right="148"/>
              <w:jc w:val="righ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Proceso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entrega 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recepción………………………………………………………….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58"/>
              <w:ind w:left="109"/>
            </w:pPr>
            <w:r>
              <w:t>15</w:t>
            </w:r>
          </w:p>
        </w:tc>
      </w:tr>
      <w:tr w:rsidR="00973D6B">
        <w:trPr>
          <w:trHeight w:val="374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6"/>
              <w:ind w:right="109"/>
              <w:jc w:val="right"/>
              <w:rPr>
                <w:b/>
              </w:rPr>
            </w:pPr>
            <w:r>
              <w:rPr>
                <w:b/>
              </w:rPr>
              <w:t>7.1.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Generalidades………………………………………………………………………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59"/>
              <w:ind w:left="109"/>
            </w:pPr>
            <w:r>
              <w:t>15</w:t>
            </w:r>
          </w:p>
        </w:tc>
      </w:tr>
      <w:tr w:rsidR="00973D6B">
        <w:trPr>
          <w:trHeight w:val="372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4"/>
              <w:ind w:right="145"/>
              <w:jc w:val="right"/>
              <w:rPr>
                <w:b/>
              </w:rPr>
            </w:pPr>
            <w:r>
              <w:rPr>
                <w:b/>
              </w:rPr>
              <w:t>7.2.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Fases 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proceso…………………………………………………………………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58"/>
              <w:ind w:left="109"/>
            </w:pPr>
            <w:r>
              <w:t>15</w:t>
            </w:r>
          </w:p>
        </w:tc>
      </w:tr>
      <w:tr w:rsidR="00973D6B">
        <w:trPr>
          <w:trHeight w:val="371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4"/>
              <w:ind w:right="107"/>
              <w:jc w:val="right"/>
              <w:rPr>
                <w:b/>
              </w:rPr>
            </w:pPr>
            <w:r>
              <w:rPr>
                <w:b/>
              </w:rPr>
              <w:t>7.2.1.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previa,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preparación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capacitación……………………………..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58"/>
              <w:ind w:left="109"/>
            </w:pPr>
            <w:r>
              <w:t>15</w:t>
            </w:r>
          </w:p>
        </w:tc>
      </w:tr>
      <w:tr w:rsidR="00973D6B">
        <w:trPr>
          <w:trHeight w:val="373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4"/>
              <w:ind w:right="107"/>
              <w:jc w:val="right"/>
              <w:rPr>
                <w:b/>
              </w:rPr>
            </w:pPr>
            <w:r>
              <w:rPr>
                <w:b/>
              </w:rPr>
              <w:t>7.2.2.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entrega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recepción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formal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documental…</w:t>
            </w:r>
            <w:proofErr w:type="gramStart"/>
            <w:r>
              <w:rPr>
                <w:b/>
              </w:rPr>
              <w:t>..</w:t>
            </w:r>
            <w:proofErr w:type="gramEnd"/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58"/>
              <w:ind w:left="109"/>
            </w:pPr>
            <w:r>
              <w:t>17</w:t>
            </w:r>
          </w:p>
        </w:tc>
      </w:tr>
      <w:tr w:rsidR="00973D6B">
        <w:trPr>
          <w:trHeight w:val="374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6"/>
              <w:ind w:right="107"/>
              <w:jc w:val="right"/>
              <w:rPr>
                <w:b/>
              </w:rPr>
            </w:pPr>
            <w:r>
              <w:rPr>
                <w:b/>
              </w:rPr>
              <w:t>7.2.3.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posterior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responsabilidades…………………………………….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60"/>
              <w:ind w:left="109"/>
            </w:pPr>
            <w:r>
              <w:t>18</w:t>
            </w:r>
          </w:p>
        </w:tc>
      </w:tr>
      <w:tr w:rsidR="00973D6B">
        <w:trPr>
          <w:trHeight w:val="310"/>
        </w:trPr>
        <w:tc>
          <w:tcPr>
            <w:tcW w:w="8565" w:type="dxa"/>
          </w:tcPr>
          <w:p w:rsidR="00973D6B" w:rsidRDefault="00477DE5">
            <w:pPr>
              <w:pStyle w:val="TableParagraph"/>
              <w:spacing w:before="54" w:line="237" w:lineRule="exact"/>
              <w:ind w:right="125"/>
              <w:jc w:val="right"/>
              <w:rPr>
                <w:b/>
              </w:rPr>
            </w:pPr>
            <w:r>
              <w:rPr>
                <w:b/>
              </w:rPr>
              <w:t>7.3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Formatos……………………………………………………………………………..</w:t>
            </w:r>
          </w:p>
        </w:tc>
        <w:tc>
          <w:tcPr>
            <w:tcW w:w="557" w:type="dxa"/>
          </w:tcPr>
          <w:p w:rsidR="00973D6B" w:rsidRDefault="00477DE5">
            <w:pPr>
              <w:pStyle w:val="TableParagraph"/>
              <w:spacing w:before="58" w:line="233" w:lineRule="exact"/>
              <w:ind w:left="109"/>
            </w:pPr>
            <w:r>
              <w:t>18</w:t>
            </w:r>
          </w:p>
        </w:tc>
      </w:tr>
    </w:tbl>
    <w:p w:rsidR="00973D6B" w:rsidRDefault="00973D6B">
      <w:pPr>
        <w:spacing w:line="233" w:lineRule="exact"/>
        <w:sectPr w:rsidR="00973D6B">
          <w:pgSz w:w="12240" w:h="15840"/>
          <w:pgMar w:top="840" w:right="1500" w:bottom="280" w:left="540" w:header="720" w:footer="720" w:gutter="0"/>
          <w:cols w:space="720"/>
        </w:sectPr>
      </w:pPr>
    </w:p>
    <w:p w:rsidR="00973D6B" w:rsidRDefault="00973D6B">
      <w:pPr>
        <w:pStyle w:val="Textoindependiente"/>
        <w:ind w:left="0"/>
        <w:rPr>
          <w:b/>
          <w:sz w:val="20"/>
        </w:rPr>
      </w:pPr>
    </w:p>
    <w:p w:rsidR="00973D6B" w:rsidRDefault="00973D6B">
      <w:pPr>
        <w:pStyle w:val="Textoindependiente"/>
        <w:spacing w:before="1"/>
        <w:ind w:left="0"/>
        <w:rPr>
          <w:b/>
          <w:sz w:val="18"/>
        </w:rPr>
      </w:pPr>
    </w:p>
    <w:p w:rsidR="00973D6B" w:rsidRDefault="00477DE5">
      <w:pPr>
        <w:pStyle w:val="Ttulo1"/>
        <w:ind w:left="1661"/>
      </w:pPr>
      <w:r>
        <w:t>1.-</w:t>
      </w:r>
      <w:r>
        <w:rPr>
          <w:spacing w:val="-2"/>
        </w:rPr>
        <w:t xml:space="preserve"> </w:t>
      </w:r>
      <w:r>
        <w:t>AUTORIZACIÓN.</w:t>
      </w:r>
    </w:p>
    <w:p w:rsidR="00973D6B" w:rsidRDefault="00973D6B">
      <w:pPr>
        <w:pStyle w:val="Textoindependiente"/>
        <w:spacing w:before="10"/>
        <w:ind w:left="0"/>
        <w:rPr>
          <w:b/>
          <w:i/>
          <w:sz w:val="48"/>
        </w:rPr>
      </w:pPr>
    </w:p>
    <w:p w:rsidR="00973D6B" w:rsidRDefault="00477DE5">
      <w:pPr>
        <w:pStyle w:val="Textoindependiente"/>
        <w:spacing w:line="259" w:lineRule="auto"/>
        <w:ind w:right="1107" w:firstLine="567"/>
        <w:jc w:val="both"/>
      </w:pP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renovado</w:t>
      </w:r>
      <w:r>
        <w:rPr>
          <w:spacing w:val="1"/>
        </w:rPr>
        <w:t xml:space="preserve"> </w:t>
      </w:r>
      <w:r>
        <w:t>periódicamente</w:t>
      </w:r>
      <w:r>
        <w:rPr>
          <w:spacing w:val="6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mandato constitucional y se debe de garantizar la entrega de forma ordenada y completa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despacho adminis</w:t>
      </w:r>
      <w:r>
        <w:t>trativo a la</w:t>
      </w:r>
      <w:r>
        <w:rPr>
          <w:spacing w:val="-1"/>
        </w:rPr>
        <w:t xml:space="preserve"> </w:t>
      </w:r>
      <w:r>
        <w:t>administración entrante.</w:t>
      </w:r>
    </w:p>
    <w:p w:rsidR="00973D6B" w:rsidRDefault="00477DE5">
      <w:pPr>
        <w:pStyle w:val="Textoindependiente"/>
        <w:spacing w:before="157" w:line="259" w:lineRule="auto"/>
        <w:ind w:right="1099" w:firstLine="567"/>
        <w:jc w:val="both"/>
      </w:pPr>
      <w:r>
        <w:t>El Órgano Superior de Auditoría y Fiscalización Gubernamental de conformidad con</w:t>
      </w:r>
      <w:r>
        <w:rPr>
          <w:spacing w:val="1"/>
        </w:rPr>
        <w:t xml:space="preserve"> </w:t>
      </w:r>
      <w:r>
        <w:t>el artículo 34, párrafo segundo, de la Ley del Municipio Libre del Estado de Colima</w:t>
      </w:r>
      <w:r>
        <w:rPr>
          <w:spacing w:val="1"/>
        </w:rPr>
        <w:t xml:space="preserve"> </w:t>
      </w:r>
      <w:r>
        <w:t>establece,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</w:t>
      </w:r>
      <w:r>
        <w:t>nde,</w:t>
      </w:r>
      <w:r>
        <w:rPr>
          <w:spacing w:val="1"/>
        </w:rPr>
        <w:t xml:space="preserve"> </w:t>
      </w:r>
      <w:r>
        <w:t>dictar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complementarias,</w:t>
      </w:r>
      <w:r>
        <w:rPr>
          <w:spacing w:val="-6"/>
        </w:rPr>
        <w:t xml:space="preserve"> </w:t>
      </w:r>
      <w:r>
        <w:t>elaborar</w:t>
      </w:r>
      <w:r>
        <w:rPr>
          <w:spacing w:val="-6"/>
        </w:rPr>
        <w:t xml:space="preserve"> </w:t>
      </w:r>
      <w:r>
        <w:t>formatos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fijar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aplicación</w:t>
      </w:r>
      <w:r>
        <w:rPr>
          <w:spacing w:val="-3"/>
        </w:rPr>
        <w:t xml:space="preserve"> </w:t>
      </w:r>
      <w:r>
        <w:t>requiera.</w:t>
      </w:r>
    </w:p>
    <w:p w:rsidR="00973D6B" w:rsidRDefault="00477DE5">
      <w:pPr>
        <w:pStyle w:val="Textoindependiente"/>
        <w:spacing w:before="164" w:line="259" w:lineRule="auto"/>
        <w:ind w:right="1098" w:firstLine="567"/>
        <w:jc w:val="both"/>
      </w:pPr>
      <w:r>
        <w:t>Por lo tanto, de conformidad con el artículo 105, fracciones II y XII, de la Ley de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Superior y Rendición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del 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Colima, se emiten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recepción</w:t>
      </w:r>
      <w:r>
        <w:rPr>
          <w:spacing w:val="-5"/>
        </w:rPr>
        <w:t xml:space="preserve"> </w:t>
      </w:r>
      <w:r>
        <w:t>municipal.</w:t>
      </w:r>
    </w:p>
    <w:p w:rsidR="00973D6B" w:rsidRDefault="00973D6B">
      <w:pPr>
        <w:pStyle w:val="Textoindependiente"/>
        <w:ind w:left="0"/>
        <w:rPr>
          <w:sz w:val="24"/>
        </w:rPr>
      </w:pPr>
    </w:p>
    <w:p w:rsidR="00973D6B" w:rsidRDefault="00973D6B">
      <w:pPr>
        <w:pStyle w:val="Textoindependiente"/>
        <w:spacing w:before="1"/>
        <w:ind w:left="0"/>
        <w:rPr>
          <w:sz w:val="27"/>
        </w:rPr>
      </w:pPr>
    </w:p>
    <w:p w:rsidR="00973D6B" w:rsidRDefault="00477DE5">
      <w:pPr>
        <w:pStyle w:val="Ttulo4"/>
        <w:ind w:left="1293"/>
      </w:pPr>
      <w:r>
        <w:rPr>
          <w:noProof/>
          <w:lang w:val="es-MX" w:eastAsia="es-MX"/>
        </w:rPr>
        <w:drawing>
          <wp:anchor distT="0" distB="0" distL="0" distR="0" simplePos="0" relativeHeight="487301120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94716</wp:posOffset>
            </wp:positionV>
            <wp:extent cx="5610225" cy="1481197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ATENTAMENTE</w:t>
      </w:r>
    </w:p>
    <w:p w:rsidR="00973D6B" w:rsidRDefault="00973D6B">
      <w:pPr>
        <w:pStyle w:val="Textoindependiente"/>
        <w:ind w:left="0"/>
        <w:rPr>
          <w:b/>
          <w:sz w:val="24"/>
        </w:rPr>
      </w:pPr>
    </w:p>
    <w:p w:rsidR="00973D6B" w:rsidRDefault="00973D6B">
      <w:pPr>
        <w:pStyle w:val="Textoindependiente"/>
        <w:ind w:left="0"/>
        <w:rPr>
          <w:b/>
          <w:sz w:val="24"/>
        </w:rPr>
      </w:pPr>
    </w:p>
    <w:p w:rsidR="00973D6B" w:rsidRDefault="00973D6B">
      <w:pPr>
        <w:pStyle w:val="Textoindependiente"/>
        <w:ind w:left="0"/>
        <w:rPr>
          <w:b/>
          <w:sz w:val="24"/>
        </w:rPr>
      </w:pPr>
    </w:p>
    <w:p w:rsidR="00973D6B" w:rsidRDefault="00973D6B">
      <w:pPr>
        <w:pStyle w:val="Textoindependiente"/>
        <w:ind w:left="0"/>
        <w:rPr>
          <w:b/>
          <w:sz w:val="24"/>
        </w:rPr>
      </w:pPr>
    </w:p>
    <w:p w:rsidR="00973D6B" w:rsidRDefault="00973D6B">
      <w:pPr>
        <w:pStyle w:val="Textoindependiente"/>
        <w:spacing w:before="2"/>
        <w:ind w:left="0"/>
        <w:rPr>
          <w:b/>
          <w:sz w:val="29"/>
        </w:rPr>
      </w:pPr>
    </w:p>
    <w:p w:rsidR="00973D6B" w:rsidRDefault="00477DE5">
      <w:pPr>
        <w:ind w:left="1291" w:right="1173"/>
        <w:jc w:val="center"/>
        <w:rPr>
          <w:b/>
        </w:rPr>
      </w:pPr>
      <w:r>
        <w:rPr>
          <w:b/>
        </w:rPr>
        <w:t>Mtra.</w:t>
      </w:r>
      <w:r>
        <w:rPr>
          <w:b/>
          <w:spacing w:val="-3"/>
        </w:rPr>
        <w:t xml:space="preserve"> </w:t>
      </w:r>
      <w:r>
        <w:rPr>
          <w:b/>
        </w:rPr>
        <w:t>Indira Isabel</w:t>
      </w:r>
      <w:r>
        <w:rPr>
          <w:b/>
          <w:spacing w:val="-6"/>
        </w:rPr>
        <w:t xml:space="preserve"> </w:t>
      </w:r>
      <w:r>
        <w:rPr>
          <w:b/>
        </w:rPr>
        <w:t>García</w:t>
      </w:r>
      <w:r>
        <w:rPr>
          <w:b/>
          <w:spacing w:val="-4"/>
        </w:rPr>
        <w:t xml:space="preserve"> </w:t>
      </w:r>
      <w:r>
        <w:rPr>
          <w:b/>
        </w:rPr>
        <w:t>Pérez</w:t>
      </w:r>
    </w:p>
    <w:p w:rsidR="00973D6B" w:rsidRDefault="00477DE5">
      <w:pPr>
        <w:pStyle w:val="Textoindependiente"/>
        <w:spacing w:before="24"/>
        <w:ind w:left="1292" w:right="1173"/>
        <w:jc w:val="center"/>
      </w:pPr>
      <w:r>
        <w:t>Auditor</w:t>
      </w:r>
      <w:r>
        <w:rPr>
          <w:spacing w:val="-4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</w:p>
    <w:p w:rsidR="00973D6B" w:rsidRDefault="00973D6B">
      <w:pPr>
        <w:jc w:val="center"/>
        <w:sectPr w:rsidR="00973D6B">
          <w:headerReference w:type="default" r:id="rId12"/>
          <w:footerReference w:type="default" r:id="rId13"/>
          <w:pgSz w:w="12250" w:h="15850"/>
          <w:pgMar w:top="1640" w:right="600" w:bottom="1120" w:left="760" w:header="602" w:footer="922" w:gutter="0"/>
          <w:pgNumType w:start="1"/>
          <w:cols w:space="720"/>
        </w:sectPr>
      </w:pPr>
    </w:p>
    <w:p w:rsidR="00973D6B" w:rsidRDefault="00973D6B">
      <w:pPr>
        <w:pStyle w:val="Textoindependiente"/>
        <w:spacing w:before="8"/>
        <w:ind w:left="0"/>
        <w:rPr>
          <w:sz w:val="27"/>
        </w:rPr>
      </w:pPr>
    </w:p>
    <w:p w:rsidR="00973D6B" w:rsidRDefault="00477DE5">
      <w:pPr>
        <w:pStyle w:val="Ttulo1"/>
        <w:ind w:left="1661"/>
      </w:pPr>
      <w:r>
        <w:t>2.-</w:t>
      </w:r>
      <w:r>
        <w:rPr>
          <w:spacing w:val="-9"/>
        </w:rPr>
        <w:t xml:space="preserve"> </w:t>
      </w:r>
      <w:r>
        <w:t>PRESENTACIÓN.</w:t>
      </w:r>
    </w:p>
    <w:p w:rsidR="00973D6B" w:rsidRDefault="00973D6B">
      <w:pPr>
        <w:pStyle w:val="Textoindependiente"/>
        <w:spacing w:before="11"/>
        <w:ind w:left="0"/>
        <w:rPr>
          <w:b/>
          <w:i/>
          <w:sz w:val="42"/>
        </w:rPr>
      </w:pPr>
    </w:p>
    <w:p w:rsidR="00973D6B" w:rsidRDefault="00477DE5">
      <w:pPr>
        <w:pStyle w:val="Textoindependiente"/>
        <w:spacing w:line="259" w:lineRule="auto"/>
        <w:ind w:right="1092" w:firstLine="567"/>
        <w:jc w:val="both"/>
      </w:pPr>
      <w:r>
        <w:t>Los presentes Lineamientos, tienen como objetivo regular el proceso de entrega y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 municipales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continuidad en la administración pública municipal, centralizada y descentralizada, así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asegurar</w:t>
      </w:r>
      <w:r>
        <w:rPr>
          <w:spacing w:val="-1"/>
        </w:rPr>
        <w:t xml:space="preserve"> </w:t>
      </w:r>
      <w:r>
        <w:t>su transición ordenada.</w:t>
      </w:r>
    </w:p>
    <w:p w:rsidR="00973D6B" w:rsidRDefault="00477DE5">
      <w:pPr>
        <w:pStyle w:val="Textoindependiente"/>
        <w:spacing w:before="159" w:line="259" w:lineRule="auto"/>
        <w:ind w:right="1105" w:firstLine="567"/>
        <w:jc w:val="both"/>
      </w:pPr>
      <w:r>
        <w:t>Se</w:t>
      </w:r>
      <w:r>
        <w:rPr>
          <w:spacing w:val="1"/>
        </w:rPr>
        <w:t xml:space="preserve"> </w:t>
      </w:r>
      <w:r>
        <w:t>detallan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presentes,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observar,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integración de la comisión,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grupos de trabajo, e</w:t>
      </w:r>
      <w:r>
        <w:t>l cronograma de actividades, los</w:t>
      </w:r>
      <w:r>
        <w:rPr>
          <w:spacing w:val="1"/>
        </w:rPr>
        <w:t xml:space="preserve"> </w:t>
      </w:r>
      <w:r>
        <w:t>formatos</w:t>
      </w:r>
      <w:r>
        <w:rPr>
          <w:spacing w:val="-1"/>
        </w:rPr>
        <w:t xml:space="preserve"> </w:t>
      </w:r>
      <w:r>
        <w:t>recomendados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utilizar 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posteriores.</w:t>
      </w:r>
    </w:p>
    <w:p w:rsidR="00973D6B" w:rsidRDefault="00477DE5">
      <w:pPr>
        <w:pStyle w:val="Textoindependiente"/>
        <w:spacing w:before="161" w:line="259" w:lineRule="auto"/>
        <w:ind w:right="1101" w:firstLine="567"/>
        <w:jc w:val="both"/>
      </w:pPr>
      <w:r>
        <w:t>Su</w:t>
      </w:r>
      <w:r>
        <w:rPr>
          <w:spacing w:val="1"/>
        </w:rPr>
        <w:t xml:space="preserve"> </w:t>
      </w:r>
      <w:r>
        <w:t>conformación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apartados: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Conceptual,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 Entrega y</w:t>
      </w:r>
      <w:r>
        <w:rPr>
          <w:spacing w:val="-1"/>
        </w:rPr>
        <w:t xml:space="preserve"> </w:t>
      </w:r>
      <w:r>
        <w:t>Recepción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Formatos.</w:t>
      </w:r>
    </w:p>
    <w:p w:rsidR="00973D6B" w:rsidRDefault="00477DE5">
      <w:pPr>
        <w:pStyle w:val="Textoindependiente"/>
        <w:spacing w:before="161" w:line="259" w:lineRule="auto"/>
        <w:ind w:right="1110" w:firstLine="56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01632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760831</wp:posOffset>
            </wp:positionV>
            <wp:extent cx="5610225" cy="1481197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Estos elementos y herramientas perm</w:t>
      </w:r>
      <w:r>
        <w:t>iten determinar con legalidad y certeza la</w:t>
      </w:r>
      <w:r>
        <w:rPr>
          <w:spacing w:val="1"/>
        </w:rPr>
        <w:t xml:space="preserve"> </w:t>
      </w:r>
      <w:r>
        <w:t>actuación de este Órgano Superior de Auditoría y Fiscalización Gubernamental, así como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municipales en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recepción.</w:t>
      </w:r>
    </w:p>
    <w:p w:rsidR="00973D6B" w:rsidRDefault="00973D6B">
      <w:pPr>
        <w:spacing w:line="259" w:lineRule="auto"/>
        <w:jc w:val="both"/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973D6B">
      <w:pPr>
        <w:pStyle w:val="Textoindependiente"/>
        <w:ind w:left="0"/>
        <w:rPr>
          <w:sz w:val="20"/>
        </w:rPr>
      </w:pPr>
    </w:p>
    <w:p w:rsidR="00973D6B" w:rsidRDefault="00477DE5">
      <w:pPr>
        <w:pStyle w:val="Ttulo1"/>
        <w:spacing w:before="250"/>
      </w:pPr>
      <w:r>
        <w:t>3.-</w:t>
      </w:r>
      <w:r>
        <w:rPr>
          <w:spacing w:val="-2"/>
        </w:rPr>
        <w:t xml:space="preserve"> </w:t>
      </w:r>
      <w:r>
        <w:t>INTRODUCCIÓN.</w:t>
      </w:r>
    </w:p>
    <w:p w:rsidR="00973D6B" w:rsidRDefault="00973D6B">
      <w:pPr>
        <w:pStyle w:val="Textoindependiente"/>
        <w:spacing w:before="8"/>
        <w:ind w:left="0"/>
        <w:rPr>
          <w:b/>
          <w:i/>
          <w:sz w:val="36"/>
        </w:rPr>
      </w:pPr>
    </w:p>
    <w:p w:rsidR="00973D6B" w:rsidRDefault="00477DE5">
      <w:pPr>
        <w:pStyle w:val="Textoindependiente"/>
        <w:ind w:right="811" w:firstLine="567"/>
        <w:jc w:val="both"/>
      </w:pPr>
      <w:r>
        <w:t>El proceso de entrega y recepción a través de lineamientos,</w:t>
      </w:r>
      <w:r>
        <w:rPr>
          <w:spacing w:val="1"/>
        </w:rPr>
        <w:t xml:space="preserve"> </w:t>
      </w:r>
      <w:r>
        <w:t>se establece con 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mandos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precisa,</w:t>
      </w:r>
      <w:r>
        <w:rPr>
          <w:spacing w:val="1"/>
        </w:rPr>
        <w:t xml:space="preserve"> </w:t>
      </w:r>
      <w:r>
        <w:t>transparente y eficaz, lo anterior derivado de la facultad y obligación del H. Congreso del</w:t>
      </w:r>
      <w:r>
        <w:rPr>
          <w:spacing w:val="1"/>
        </w:rPr>
        <w:t xml:space="preserve"> </w:t>
      </w:r>
      <w:r>
        <w:t>Est</w:t>
      </w:r>
      <w:r>
        <w:t>ado en la expedición de las normas con el objeto de regular la transmisión del mando de</w:t>
      </w:r>
      <w:r>
        <w:rPr>
          <w:spacing w:val="1"/>
        </w:rPr>
        <w:t xml:space="preserve"> </w:t>
      </w:r>
      <w:r>
        <w:t>los Gobiernos Municipales, entre los servidores públicos salientes y entrantes, procurando el</w:t>
      </w:r>
      <w:r>
        <w:rPr>
          <w:spacing w:val="1"/>
        </w:rPr>
        <w:t xml:space="preserve"> </w:t>
      </w:r>
      <w:r>
        <w:t>suministro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los Ayunta</w:t>
      </w:r>
      <w:r>
        <w:t>mientos</w:t>
      </w:r>
      <w:r>
        <w:rPr>
          <w:spacing w:val="1"/>
        </w:rPr>
        <w:t xml:space="preserve"> </w:t>
      </w:r>
      <w:r>
        <w:t>electos,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Colima</w:t>
      </w:r>
    </w:p>
    <w:p w:rsidR="00973D6B" w:rsidRDefault="00973D6B">
      <w:pPr>
        <w:pStyle w:val="Textoindependiente"/>
        <w:spacing w:before="8"/>
        <w:ind w:left="0"/>
        <w:rPr>
          <w:sz w:val="21"/>
        </w:rPr>
      </w:pPr>
    </w:p>
    <w:p w:rsidR="00973D6B" w:rsidRDefault="00477DE5">
      <w:pPr>
        <w:pStyle w:val="Textoindependiente"/>
        <w:ind w:right="818" w:firstLine="567"/>
        <w:jc w:val="both"/>
      </w:pPr>
      <w:r>
        <w:t>Así pues, con lo ya mencionado y ante la necesidad de un marco jurídico actualizado</w:t>
      </w:r>
      <w:r>
        <w:rPr>
          <w:spacing w:val="1"/>
        </w:rPr>
        <w:t xml:space="preserve"> </w:t>
      </w:r>
      <w:r>
        <w:t>acorde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reformas</w:t>
      </w:r>
      <w:r>
        <w:rPr>
          <w:spacing w:val="1"/>
        </w:rPr>
        <w:t xml:space="preserve"> </w:t>
      </w:r>
      <w:r>
        <w:t>efectuadas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6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Mexicanos; a la Ley General de Responsabilidades Administrativas; a la Ley General de</w:t>
      </w:r>
      <w:r>
        <w:rPr>
          <w:spacing w:val="1"/>
        </w:rPr>
        <w:t xml:space="preserve"> </w:t>
      </w:r>
      <w:r>
        <w:t>Contabilidad Gubernamental;</w:t>
      </w:r>
      <w:r>
        <w:rPr>
          <w:spacing w:val="1"/>
        </w:rPr>
        <w:t xml:space="preserve"> </w:t>
      </w:r>
      <w:r>
        <w:t>a la Constitución Política del Estado Libre y Soberano de</w:t>
      </w:r>
      <w:r>
        <w:rPr>
          <w:spacing w:val="1"/>
        </w:rPr>
        <w:t xml:space="preserve"> </w:t>
      </w:r>
      <w:r>
        <w:t>Colima; y con la publicación de la nueva Ley de Fiscalización Superio</w:t>
      </w:r>
      <w:r>
        <w:t>r y Rendición de</w:t>
      </w:r>
      <w:r>
        <w:rPr>
          <w:spacing w:val="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 de Colima.</w:t>
      </w:r>
    </w:p>
    <w:p w:rsidR="00973D6B" w:rsidRDefault="00973D6B">
      <w:pPr>
        <w:pStyle w:val="Textoindependiente"/>
        <w:spacing w:before="1"/>
        <w:ind w:left="0"/>
      </w:pPr>
    </w:p>
    <w:p w:rsidR="00973D6B" w:rsidRDefault="00477DE5">
      <w:pPr>
        <w:pStyle w:val="Textoindependiente"/>
        <w:spacing w:before="1"/>
        <w:ind w:right="813" w:firstLine="56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02144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118211</wp:posOffset>
            </wp:positionV>
            <wp:extent cx="5610225" cy="1481197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este contexto, y en atención al contenido del artículo 34 de</w:t>
      </w:r>
      <w:r>
        <w:rPr>
          <w:spacing w:val="61"/>
        </w:rPr>
        <w:t xml:space="preserve"> </w:t>
      </w:r>
      <w:r>
        <w:t>la Ley del Municipio</w:t>
      </w:r>
      <w:r>
        <w:rPr>
          <w:spacing w:val="1"/>
        </w:rPr>
        <w:t xml:space="preserve"> </w:t>
      </w:r>
      <w:r>
        <w:t>Libre del Estado de Colima, que establece que los integrantes del cabildo saliente según sus</w:t>
      </w:r>
      <w:r>
        <w:rPr>
          <w:spacing w:val="1"/>
        </w:rPr>
        <w:t xml:space="preserve"> </w:t>
      </w:r>
      <w:r>
        <w:t>comisiones, y los titulares de las dependencias municipales, formularán y entregarán a los</w:t>
      </w:r>
      <w:r>
        <w:rPr>
          <w:spacing w:val="1"/>
        </w:rPr>
        <w:t xml:space="preserve"> </w:t>
      </w:r>
      <w:r>
        <w:t>munícipes y servidores públicos entrantes un listado de las acciones que a su juicio deban</w:t>
      </w:r>
      <w:r>
        <w:rPr>
          <w:spacing w:val="1"/>
        </w:rPr>
        <w:t xml:space="preserve"> </w:t>
      </w:r>
      <w:r>
        <w:t>emprender o continuar, con el propósito de que no se interrumpa el desarro</w:t>
      </w:r>
      <w:r>
        <w:t>llo de las tareas</w:t>
      </w:r>
      <w:r>
        <w:rPr>
          <w:spacing w:val="1"/>
        </w:rPr>
        <w:t xml:space="preserve"> </w:t>
      </w:r>
      <w:r>
        <w:t>municipales.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invocado,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segundo,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competencia del Órgano Superior de Auditoría y Fiscalización Gubernamen</w:t>
      </w:r>
      <w:r>
        <w:t>tal (OSAFIG) el</w:t>
      </w:r>
      <w:r>
        <w:rPr>
          <w:spacing w:val="1"/>
        </w:rPr>
        <w:t xml:space="preserve"> </w:t>
      </w:r>
      <w:r>
        <w:t>dictar, en el ámbito de su competencia, las medidas complementarias, elaborar formatos y</w:t>
      </w:r>
      <w:r>
        <w:rPr>
          <w:spacing w:val="1"/>
        </w:rPr>
        <w:t xml:space="preserve"> </w:t>
      </w:r>
      <w:r>
        <w:t>fijar</w:t>
      </w:r>
      <w:r>
        <w:rPr>
          <w:spacing w:val="-4"/>
        </w:rPr>
        <w:t xml:space="preserve"> </w:t>
      </w:r>
      <w:r>
        <w:t>los procedimientos que</w:t>
      </w:r>
      <w:r>
        <w:rPr>
          <w:spacing w:val="-5"/>
        </w:rPr>
        <w:t xml:space="preserve"> </w:t>
      </w:r>
      <w:r>
        <w:t>su aplicación requiera.</w:t>
      </w:r>
    </w:p>
    <w:p w:rsidR="00973D6B" w:rsidRDefault="00973D6B">
      <w:pPr>
        <w:pStyle w:val="Textoindependiente"/>
        <w:spacing w:before="2"/>
        <w:ind w:left="0"/>
      </w:pPr>
    </w:p>
    <w:p w:rsidR="00973D6B" w:rsidRDefault="00477DE5">
      <w:pPr>
        <w:pStyle w:val="Textoindependiente"/>
        <w:ind w:right="814" w:firstLine="567"/>
        <w:jc w:val="both"/>
      </w:pPr>
      <w:r>
        <w:t>En virtud de lo anteriormente señalado y en ejercicio de la atribución que le confiere al</w:t>
      </w:r>
      <w:r>
        <w:rPr>
          <w:spacing w:val="1"/>
        </w:rPr>
        <w:t xml:space="preserve"> </w:t>
      </w:r>
      <w:r>
        <w:t xml:space="preserve">Órgano </w:t>
      </w:r>
      <w:r>
        <w:t>Superior de Auditoría y Fiscalización Gubernamental,</w:t>
      </w:r>
      <w:r>
        <w:rPr>
          <w:spacing w:val="1"/>
        </w:rPr>
        <w:t xml:space="preserve"> </w:t>
      </w:r>
      <w:r>
        <w:t>(OSAFIG), el segundo párrafo</w:t>
      </w:r>
      <w:r>
        <w:rPr>
          <w:spacing w:val="1"/>
        </w:rPr>
        <w:t xml:space="preserve"> </w:t>
      </w:r>
      <w:r>
        <w:t>del artículo 34 de la Ley del Municipio</w:t>
      </w:r>
      <w:r>
        <w:rPr>
          <w:spacing w:val="1"/>
        </w:rPr>
        <w:t xml:space="preserve"> </w:t>
      </w:r>
      <w:r>
        <w:t>Libre del Estado de Colima, en relación</w:t>
      </w:r>
      <w:r>
        <w:rPr>
          <w:spacing w:val="1"/>
        </w:rPr>
        <w:t xml:space="preserve"> </w:t>
      </w:r>
      <w:r>
        <w:t>con lo</w:t>
      </w:r>
      <w:r>
        <w:rPr>
          <w:spacing w:val="1"/>
        </w:rPr>
        <w:t xml:space="preserve"> </w:t>
      </w:r>
      <w:r>
        <w:t>dispuesto por la fracciones II y XII del artículo 105, de la Ley de Fiscalización Super</w:t>
      </w:r>
      <w:r>
        <w:t>ior y</w:t>
      </w:r>
      <w:r>
        <w:rPr>
          <w:spacing w:val="1"/>
        </w:rPr>
        <w:t xml:space="preserve"> </w:t>
      </w:r>
      <w:r>
        <w:t>Rendición de Cuentas del Estado de Colima, se emiten los presentes Lineamientos de</w:t>
      </w:r>
      <w:r>
        <w:rPr>
          <w:spacing w:val="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recepción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Administraciones</w:t>
      </w:r>
      <w:r>
        <w:rPr>
          <w:spacing w:val="-1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Colima.</w:t>
      </w:r>
    </w:p>
    <w:p w:rsidR="00973D6B" w:rsidRDefault="00973D6B">
      <w:pPr>
        <w:jc w:val="both"/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477DE5">
      <w:pPr>
        <w:pStyle w:val="Textoindependiente"/>
        <w:ind w:left="0"/>
        <w:rPr>
          <w:sz w:val="20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302656" behindDoc="1" locked="0" layoutInCell="1" allowOverlap="1">
            <wp:simplePos x="0" y="0"/>
            <wp:positionH relativeFrom="page">
              <wp:posOffset>1171575</wp:posOffset>
            </wp:positionH>
            <wp:positionV relativeFrom="page">
              <wp:posOffset>4381628</wp:posOffset>
            </wp:positionV>
            <wp:extent cx="5610225" cy="1481197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D6B" w:rsidRDefault="00477DE5">
      <w:pPr>
        <w:pStyle w:val="Ttulo1"/>
        <w:spacing w:before="246"/>
      </w:pPr>
      <w:r>
        <w:t>4.-</w:t>
      </w:r>
      <w:r>
        <w:rPr>
          <w:spacing w:val="-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CONCEPTUAL.</w:t>
      </w:r>
    </w:p>
    <w:p w:rsidR="00973D6B" w:rsidRDefault="00477DE5">
      <w:pPr>
        <w:spacing w:before="2"/>
        <w:ind w:left="940"/>
        <w:rPr>
          <w:b/>
          <w:i/>
          <w:sz w:val="28"/>
        </w:rPr>
      </w:pPr>
      <w:r>
        <w:rPr>
          <w:b/>
          <w:i/>
          <w:sz w:val="28"/>
        </w:rPr>
        <w:t>4.1.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Definiciones.</w:t>
      </w:r>
    </w:p>
    <w:p w:rsidR="00973D6B" w:rsidRDefault="00973D6B">
      <w:pPr>
        <w:pStyle w:val="Textoindependiente"/>
        <w:ind w:left="0"/>
        <w:rPr>
          <w:b/>
          <w:i/>
          <w:sz w:val="20"/>
        </w:rPr>
      </w:pPr>
    </w:p>
    <w:p w:rsidR="00973D6B" w:rsidRDefault="00973D6B">
      <w:pPr>
        <w:pStyle w:val="Textoindependiente"/>
        <w:ind w:left="0"/>
        <w:rPr>
          <w:b/>
          <w:i/>
          <w:sz w:val="20"/>
        </w:rPr>
      </w:pPr>
    </w:p>
    <w:p w:rsidR="00973D6B" w:rsidRDefault="00973D6B">
      <w:pPr>
        <w:pStyle w:val="Textoindependiente"/>
        <w:ind w:left="0"/>
        <w:rPr>
          <w:b/>
          <w:i/>
          <w:sz w:val="20"/>
        </w:rPr>
      </w:pPr>
    </w:p>
    <w:p w:rsidR="00973D6B" w:rsidRDefault="00973D6B">
      <w:pPr>
        <w:pStyle w:val="Textoindependiente"/>
        <w:ind w:left="0"/>
        <w:rPr>
          <w:b/>
          <w:i/>
          <w:sz w:val="20"/>
        </w:rPr>
      </w:pPr>
    </w:p>
    <w:p w:rsidR="00973D6B" w:rsidRDefault="00973D6B">
      <w:pPr>
        <w:pStyle w:val="Textoindependiente"/>
        <w:spacing w:before="2"/>
        <w:ind w:left="0"/>
        <w:rPr>
          <w:b/>
          <w:i/>
          <w:sz w:val="25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1796"/>
        <w:gridCol w:w="8352"/>
      </w:tblGrid>
      <w:tr w:rsidR="00973D6B">
        <w:trPr>
          <w:trHeight w:val="1891"/>
        </w:trPr>
        <w:tc>
          <w:tcPr>
            <w:tcW w:w="1796" w:type="dxa"/>
          </w:tcPr>
          <w:p w:rsidR="00973D6B" w:rsidRDefault="00477DE5">
            <w:pPr>
              <w:pStyle w:val="TableParagraph"/>
              <w:tabs>
                <w:tab w:val="left" w:pos="980"/>
                <w:tab w:val="left" w:pos="1323"/>
              </w:tabs>
              <w:spacing w:line="259" w:lineRule="auto"/>
              <w:ind w:left="200" w:right="347"/>
              <w:rPr>
                <w:b/>
              </w:rPr>
            </w:pPr>
            <w:r>
              <w:rPr>
                <w:b/>
              </w:rPr>
              <w:t>Acta</w:t>
            </w:r>
            <w:r>
              <w:rPr>
                <w:b/>
              </w:rPr>
              <w:tab/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Entrega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Recepción</w:t>
            </w:r>
          </w:p>
        </w:tc>
        <w:tc>
          <w:tcPr>
            <w:tcW w:w="8352" w:type="dxa"/>
          </w:tcPr>
          <w:p w:rsidR="00973D6B" w:rsidRDefault="00477DE5">
            <w:pPr>
              <w:pStyle w:val="TableParagraph"/>
              <w:spacing w:line="259" w:lineRule="auto"/>
              <w:ind w:left="156" w:right="198"/>
              <w:jc w:val="both"/>
            </w:pPr>
            <w:r>
              <w:t>Al documento en que se formaliza la Entrega y Recepción, mediante el cual la</w:t>
            </w:r>
            <w:r>
              <w:rPr>
                <w:spacing w:val="1"/>
              </w:rPr>
              <w:t xml:space="preserve"> </w:t>
            </w:r>
            <w:r>
              <w:t>administración saliente entrega a la administración entrante, los asuntos a su</w:t>
            </w:r>
            <w:r>
              <w:rPr>
                <w:spacing w:val="1"/>
              </w:rPr>
              <w:t xml:space="preserve"> </w:t>
            </w:r>
            <w:r>
              <w:t>cargo, en la cual se hace constar, el nombre de quienes intervienen en el acto, la</w:t>
            </w:r>
            <w:r>
              <w:rPr>
                <w:spacing w:val="1"/>
              </w:rPr>
              <w:t xml:space="preserve"> </w:t>
            </w:r>
            <w:r>
              <w:t>relació</w:t>
            </w:r>
            <w:r>
              <w:t>n de los recursos humanos, materiales y financieros que se entregan, así</w:t>
            </w:r>
            <w:r>
              <w:rPr>
                <w:spacing w:val="1"/>
              </w:rPr>
              <w:t xml:space="preserve"> </w:t>
            </w:r>
            <w:r>
              <w:t>como, la documentación física y digital que se encuentre en resguardo y los</w:t>
            </w:r>
            <w:r>
              <w:rPr>
                <w:spacing w:val="1"/>
              </w:rPr>
              <w:t xml:space="preserve"> </w:t>
            </w:r>
            <w:r>
              <w:t>asuntos</w:t>
            </w:r>
            <w:r>
              <w:rPr>
                <w:spacing w:val="-1"/>
              </w:rPr>
              <w:t xml:space="preserve"> </w:t>
            </w:r>
            <w:r>
              <w:t>en trámite.</w:t>
            </w:r>
          </w:p>
        </w:tc>
      </w:tr>
      <w:tr w:rsidR="00973D6B">
        <w:trPr>
          <w:trHeight w:val="2214"/>
        </w:trPr>
        <w:tc>
          <w:tcPr>
            <w:tcW w:w="1796" w:type="dxa"/>
          </w:tcPr>
          <w:p w:rsidR="00973D6B" w:rsidRDefault="00973D6B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973D6B" w:rsidRDefault="00477DE5">
            <w:pPr>
              <w:pStyle w:val="TableParagraph"/>
              <w:spacing w:line="259" w:lineRule="auto"/>
              <w:ind w:left="200" w:right="463"/>
              <w:rPr>
                <w:b/>
              </w:rPr>
            </w:pPr>
            <w:r>
              <w:rPr>
                <w:b/>
              </w:rPr>
              <w:t>Entrega 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Recepción</w:t>
            </w:r>
          </w:p>
        </w:tc>
        <w:tc>
          <w:tcPr>
            <w:tcW w:w="8352" w:type="dxa"/>
          </w:tcPr>
          <w:p w:rsidR="00973D6B" w:rsidRDefault="00973D6B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973D6B" w:rsidRDefault="00477DE5">
            <w:pPr>
              <w:pStyle w:val="TableParagraph"/>
              <w:spacing w:line="259" w:lineRule="auto"/>
              <w:ind w:left="156" w:right="200"/>
              <w:jc w:val="both"/>
            </w:pPr>
            <w:r>
              <w:t>Al</w:t>
            </w:r>
            <w:r>
              <w:rPr>
                <w:spacing w:val="1"/>
              </w:rPr>
              <w:t xml:space="preserve"> </w:t>
            </w:r>
            <w:r>
              <w:t>acto</w:t>
            </w:r>
            <w:r>
              <w:rPr>
                <w:spacing w:val="1"/>
              </w:rPr>
              <w:t xml:space="preserve"> </w:t>
            </w:r>
            <w:r>
              <w:t>legal-administrativo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proceso,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61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saliente</w:t>
            </w:r>
            <w:r>
              <w:rPr>
                <w:spacing w:val="13"/>
              </w:rPr>
              <w:t xml:space="preserve"> </w:t>
            </w:r>
            <w:r>
              <w:t>prepara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t>entrega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administración</w:t>
            </w:r>
            <w:r>
              <w:rPr>
                <w:spacing w:val="13"/>
              </w:rPr>
              <w:t xml:space="preserve"> </w:t>
            </w:r>
            <w:r>
              <w:t>entrante,</w:t>
            </w:r>
            <w:r>
              <w:rPr>
                <w:spacing w:val="11"/>
              </w:rPr>
              <w:t xml:space="preserve"> </w:t>
            </w:r>
            <w:r>
              <w:t>todos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bienes,</w:t>
            </w:r>
            <w:r>
              <w:rPr>
                <w:spacing w:val="12"/>
              </w:rPr>
              <w:t xml:space="preserve"> </w:t>
            </w:r>
            <w:r>
              <w:t>fondos</w:t>
            </w:r>
            <w:r>
              <w:rPr>
                <w:spacing w:val="-59"/>
              </w:rPr>
              <w:t xml:space="preserve"> </w:t>
            </w:r>
            <w:r>
              <w:t>y valores; así como la información y documentación debidamente ordenada, que</w:t>
            </w:r>
            <w:r>
              <w:rPr>
                <w:spacing w:val="1"/>
              </w:rPr>
              <w:t xml:space="preserve"> </w:t>
            </w:r>
            <w:r>
              <w:t>haya</w:t>
            </w:r>
            <w:r>
              <w:rPr>
                <w:spacing w:val="1"/>
              </w:rPr>
              <w:t xml:space="preserve"> </w:t>
            </w:r>
            <w:r>
              <w:t>sido</w:t>
            </w:r>
            <w:r>
              <w:rPr>
                <w:spacing w:val="1"/>
              </w:rPr>
              <w:t xml:space="preserve"> </w:t>
            </w:r>
            <w:r>
              <w:t>generada</w:t>
            </w:r>
            <w:r>
              <w:rPr>
                <w:spacing w:val="1"/>
              </w:rPr>
              <w:t xml:space="preserve"> </w:t>
            </w:r>
            <w:r>
              <w:t>durante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gestión.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implica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traslación</w:t>
            </w:r>
            <w:r>
              <w:rPr>
                <w:spacing w:val="6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derechos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10"/>
              </w:rPr>
              <w:t xml:space="preserve"> </w:t>
            </w:r>
            <w:r>
              <w:t>obligaciones,</w:t>
            </w:r>
            <w:r>
              <w:rPr>
                <w:spacing w:val="10"/>
              </w:rPr>
              <w:t xml:space="preserve"> </w:t>
            </w:r>
            <w:r>
              <w:t>que</w:t>
            </w:r>
            <w:r>
              <w:rPr>
                <w:spacing w:val="13"/>
              </w:rPr>
              <w:t xml:space="preserve"> </w:t>
            </w:r>
            <w:r>
              <w:t>las</w:t>
            </w:r>
            <w:r>
              <w:rPr>
                <w:spacing w:val="13"/>
              </w:rPr>
              <w:t xml:space="preserve"> </w:t>
            </w:r>
            <w:r>
              <w:t>autoridades</w:t>
            </w:r>
            <w:r>
              <w:rPr>
                <w:spacing w:val="13"/>
              </w:rPr>
              <w:t xml:space="preserve"> </w:t>
            </w:r>
            <w:r>
              <w:t>entrantes</w:t>
            </w:r>
            <w:r>
              <w:rPr>
                <w:spacing w:val="12"/>
              </w:rPr>
              <w:t xml:space="preserve"> </w:t>
            </w:r>
            <w:r>
              <w:t>deben</w:t>
            </w:r>
            <w:r>
              <w:rPr>
                <w:spacing w:val="13"/>
              </w:rPr>
              <w:t xml:space="preserve"> </w:t>
            </w:r>
            <w:r>
              <w:t>atender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apego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disposiciones</w:t>
            </w:r>
            <w:r>
              <w:rPr>
                <w:spacing w:val="-1"/>
              </w:rPr>
              <w:t xml:space="preserve"> </w:t>
            </w:r>
            <w:r>
              <w:t>jurídicas 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los recursos</w:t>
            </w:r>
            <w:r>
              <w:rPr>
                <w:spacing w:val="-1"/>
              </w:rPr>
              <w:t xml:space="preserve"> </w:t>
            </w:r>
            <w:r>
              <w:t>disponibles.</w:t>
            </w:r>
          </w:p>
        </w:tc>
      </w:tr>
      <w:tr w:rsidR="00973D6B">
        <w:trPr>
          <w:trHeight w:val="2058"/>
        </w:trPr>
        <w:tc>
          <w:tcPr>
            <w:tcW w:w="1796" w:type="dxa"/>
          </w:tcPr>
          <w:p w:rsidR="00973D6B" w:rsidRDefault="00973D6B"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 w:rsidR="00973D6B" w:rsidRDefault="00477DE5">
            <w:pPr>
              <w:pStyle w:val="TableParagraph"/>
              <w:spacing w:line="259" w:lineRule="auto"/>
              <w:ind w:left="200" w:right="145"/>
              <w:rPr>
                <w:b/>
              </w:rPr>
            </w:pPr>
            <w:proofErr w:type="spellStart"/>
            <w:r>
              <w:rPr>
                <w:b/>
              </w:rPr>
              <w:t>Expedientede</w:t>
            </w:r>
            <w:proofErr w:type="spellEnd"/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Entrega 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Recepción</w:t>
            </w:r>
          </w:p>
        </w:tc>
        <w:tc>
          <w:tcPr>
            <w:tcW w:w="8352" w:type="dxa"/>
          </w:tcPr>
          <w:p w:rsidR="00973D6B" w:rsidRDefault="00973D6B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973D6B" w:rsidRDefault="00477DE5">
            <w:pPr>
              <w:pStyle w:val="TableParagraph"/>
              <w:spacing w:before="1" w:line="259" w:lineRule="auto"/>
              <w:ind w:left="156" w:right="204"/>
              <w:jc w:val="both"/>
            </w:pPr>
            <w:r>
              <w:t>Documento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deberán</w:t>
            </w:r>
            <w:r>
              <w:rPr>
                <w:spacing w:val="12"/>
              </w:rPr>
              <w:t xml:space="preserve"> </w:t>
            </w:r>
            <w:r>
              <w:t>integrar</w:t>
            </w:r>
            <w:r>
              <w:rPr>
                <w:spacing w:val="12"/>
              </w:rPr>
              <w:t xml:space="preserve"> </w:t>
            </w:r>
            <w:r>
              <w:t>coordinadamente</w:t>
            </w:r>
            <w:r>
              <w:rPr>
                <w:spacing w:val="11"/>
              </w:rPr>
              <w:t xml:space="preserve"> </w:t>
            </w:r>
            <w:r>
              <w:t>las</w:t>
            </w:r>
            <w:r>
              <w:rPr>
                <w:spacing w:val="15"/>
              </w:rPr>
              <w:t xml:space="preserve"> </w:t>
            </w:r>
            <w:r>
              <w:t>administraciones</w:t>
            </w:r>
            <w:r>
              <w:rPr>
                <w:spacing w:val="15"/>
              </w:rPr>
              <w:t xml:space="preserve"> </w:t>
            </w:r>
            <w:r>
              <w:t>saliente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entrante,</w:t>
            </w:r>
            <w:r>
              <w:rPr>
                <w:spacing w:val="1"/>
              </w:rPr>
              <w:t xml:space="preserve"> </w:t>
            </w:r>
            <w:r>
              <w:t>conformado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acta,</w:t>
            </w:r>
            <w:r>
              <w:rPr>
                <w:spacing w:val="1"/>
              </w:rPr>
              <w:t xml:space="preserve"> </w:t>
            </w:r>
            <w:r>
              <w:t>formatos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anexos</w:t>
            </w:r>
            <w:r>
              <w:rPr>
                <w:spacing w:val="1"/>
              </w:rPr>
              <w:t xml:space="preserve"> </w:t>
            </w:r>
            <w:r>
              <w:t>establecidos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Lineamientos, en donde consta la relación de conceptos y rubros sujetos a la</w:t>
            </w:r>
            <w:r>
              <w:rPr>
                <w:spacing w:val="1"/>
              </w:rPr>
              <w:t xml:space="preserve"> </w:t>
            </w:r>
            <w:r>
              <w:t>Entrega y</w:t>
            </w:r>
            <w:r>
              <w:rPr>
                <w:spacing w:val="-3"/>
              </w:rPr>
              <w:t xml:space="preserve"> </w:t>
            </w:r>
            <w:r>
              <w:t>Recepción.</w:t>
            </w:r>
          </w:p>
        </w:tc>
      </w:tr>
      <w:tr w:rsidR="00973D6B">
        <w:trPr>
          <w:trHeight w:val="1459"/>
        </w:trPr>
        <w:tc>
          <w:tcPr>
            <w:tcW w:w="1796" w:type="dxa"/>
          </w:tcPr>
          <w:p w:rsidR="00973D6B" w:rsidRDefault="00973D6B">
            <w:pPr>
              <w:pStyle w:val="TableParagraph"/>
              <w:rPr>
                <w:b/>
                <w:i/>
                <w:sz w:val="24"/>
              </w:rPr>
            </w:pPr>
          </w:p>
          <w:p w:rsidR="00973D6B" w:rsidRDefault="00973D6B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973D6B" w:rsidRDefault="00477DE5">
            <w:pPr>
              <w:pStyle w:val="TableParagraph"/>
              <w:spacing w:before="1" w:line="259" w:lineRule="auto"/>
              <w:ind w:left="200" w:right="475"/>
              <w:rPr>
                <w:b/>
              </w:rPr>
            </w:pPr>
            <w:r>
              <w:rPr>
                <w:b/>
              </w:rPr>
              <w:t>Grupos de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8352" w:type="dxa"/>
          </w:tcPr>
          <w:p w:rsidR="00973D6B" w:rsidRDefault="00973D6B">
            <w:pPr>
              <w:pStyle w:val="TableParagraph"/>
              <w:rPr>
                <w:b/>
                <w:i/>
                <w:sz w:val="24"/>
              </w:rPr>
            </w:pPr>
          </w:p>
          <w:p w:rsidR="00973D6B" w:rsidRDefault="00973D6B">
            <w:pPr>
              <w:pStyle w:val="TableParagraph"/>
              <w:spacing w:before="2"/>
              <w:rPr>
                <w:b/>
                <w:i/>
                <w:sz w:val="33"/>
              </w:rPr>
            </w:pPr>
          </w:p>
          <w:p w:rsidR="00973D6B" w:rsidRDefault="00477DE5">
            <w:pPr>
              <w:pStyle w:val="TableParagraph"/>
              <w:spacing w:line="259" w:lineRule="auto"/>
              <w:ind w:left="156"/>
            </w:pPr>
            <w:r>
              <w:t>A</w:t>
            </w:r>
            <w:r>
              <w:rPr>
                <w:spacing w:val="24"/>
              </w:rPr>
              <w:t xml:space="preserve"> </w:t>
            </w:r>
            <w:r>
              <w:t>los</w:t>
            </w:r>
            <w:r>
              <w:rPr>
                <w:spacing w:val="25"/>
              </w:rPr>
              <w:t xml:space="preserve"> </w:t>
            </w:r>
            <w:r>
              <w:t>grupos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trabajo</w:t>
            </w:r>
            <w:r>
              <w:rPr>
                <w:spacing w:val="21"/>
              </w:rPr>
              <w:t xml:space="preserve"> </w:t>
            </w:r>
            <w:r>
              <w:t>internos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administración</w:t>
            </w:r>
            <w:r>
              <w:rPr>
                <w:spacing w:val="25"/>
              </w:rPr>
              <w:t xml:space="preserve"> </w:t>
            </w:r>
            <w:r>
              <w:t>saliente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entrante,</w:t>
            </w:r>
            <w:r>
              <w:rPr>
                <w:spacing w:val="-59"/>
              </w:rPr>
              <w:t xml:space="preserve"> </w:t>
            </w:r>
            <w:r>
              <w:t>encargados</w:t>
            </w:r>
            <w:r>
              <w:rPr>
                <w:spacing w:val="56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recopilar,</w:t>
            </w:r>
            <w:r>
              <w:rPr>
                <w:spacing w:val="58"/>
              </w:rPr>
              <w:t xml:space="preserve"> </w:t>
            </w:r>
            <w:r>
              <w:t>integrar</w:t>
            </w:r>
            <w:r>
              <w:rPr>
                <w:spacing w:val="53"/>
              </w:rPr>
              <w:t xml:space="preserve"> </w:t>
            </w:r>
            <w:r>
              <w:t>y</w:t>
            </w:r>
            <w:r>
              <w:rPr>
                <w:spacing w:val="53"/>
              </w:rPr>
              <w:t xml:space="preserve"> </w:t>
            </w:r>
            <w:r>
              <w:t>vigilar</w:t>
            </w:r>
            <w:r>
              <w:rPr>
                <w:spacing w:val="57"/>
              </w:rPr>
              <w:t xml:space="preserve"> </w:t>
            </w:r>
            <w:r>
              <w:t>la</w:t>
            </w:r>
            <w:r>
              <w:rPr>
                <w:spacing w:val="55"/>
              </w:rPr>
              <w:t xml:space="preserve"> </w:t>
            </w:r>
            <w:r>
              <w:t>captura</w:t>
            </w:r>
            <w:r>
              <w:rPr>
                <w:spacing w:val="56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la</w:t>
            </w:r>
            <w:r>
              <w:rPr>
                <w:spacing w:val="56"/>
              </w:rPr>
              <w:t xml:space="preserve"> </w:t>
            </w:r>
            <w:r>
              <w:t>documentación</w:t>
            </w:r>
            <w:r>
              <w:rPr>
                <w:spacing w:val="55"/>
              </w:rPr>
              <w:t xml:space="preserve"> </w:t>
            </w:r>
            <w:r>
              <w:t>e</w:t>
            </w:r>
          </w:p>
          <w:p w:rsidR="00973D6B" w:rsidRDefault="00477DE5">
            <w:pPr>
              <w:pStyle w:val="TableParagraph"/>
              <w:spacing w:before="2" w:line="233" w:lineRule="exact"/>
              <w:ind w:left="156"/>
            </w:pPr>
            <w:proofErr w:type="gramStart"/>
            <w:r>
              <w:t>información</w:t>
            </w:r>
            <w:proofErr w:type="gramEnd"/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servirá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Recepción.</w:t>
            </w:r>
          </w:p>
        </w:tc>
      </w:tr>
    </w:tbl>
    <w:p w:rsidR="00973D6B" w:rsidRDefault="00973D6B">
      <w:pPr>
        <w:spacing w:line="233" w:lineRule="exact"/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477DE5">
      <w:pPr>
        <w:pStyle w:val="Textoindependiente"/>
        <w:spacing w:before="2" w:after="1"/>
        <w:ind w:left="0"/>
        <w:rPr>
          <w:b/>
          <w:i/>
          <w:sz w:val="11"/>
        </w:rPr>
      </w:pPr>
      <w:r>
        <w:rPr>
          <w:noProof/>
          <w:lang w:val="es-MX" w:eastAsia="es-MX"/>
        </w:rPr>
        <w:lastRenderedPageBreak/>
        <w:drawing>
          <wp:anchor distT="0" distB="0" distL="0" distR="0" simplePos="0" relativeHeight="487303168" behindDoc="1" locked="0" layoutInCell="1" allowOverlap="1">
            <wp:simplePos x="0" y="0"/>
            <wp:positionH relativeFrom="page">
              <wp:posOffset>1171575</wp:posOffset>
            </wp:positionH>
            <wp:positionV relativeFrom="page">
              <wp:posOffset>4381628</wp:posOffset>
            </wp:positionV>
            <wp:extent cx="5610225" cy="1481197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52"/>
        <w:gridCol w:w="8529"/>
      </w:tblGrid>
      <w:tr w:rsidR="00973D6B">
        <w:trPr>
          <w:trHeight w:val="1949"/>
        </w:trPr>
        <w:tc>
          <w:tcPr>
            <w:tcW w:w="2152" w:type="dxa"/>
          </w:tcPr>
          <w:p w:rsidR="00973D6B" w:rsidRDefault="00477DE5">
            <w:pPr>
              <w:pStyle w:val="TableParagraph"/>
              <w:spacing w:line="256" w:lineRule="auto"/>
              <w:ind w:left="200" w:right="611"/>
              <w:rPr>
                <w:b/>
              </w:rPr>
            </w:pPr>
            <w:r>
              <w:rPr>
                <w:b/>
              </w:rPr>
              <w:t>La Comisión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Municipal</w:t>
            </w:r>
          </w:p>
        </w:tc>
        <w:tc>
          <w:tcPr>
            <w:tcW w:w="8529" w:type="dxa"/>
          </w:tcPr>
          <w:p w:rsidR="00973D6B" w:rsidRDefault="00477DE5">
            <w:pPr>
              <w:pStyle w:val="TableParagraph"/>
              <w:spacing w:line="259" w:lineRule="auto"/>
              <w:ind w:left="324" w:right="199"/>
              <w:jc w:val="both"/>
            </w:pPr>
            <w:r>
              <w:t>Al grupo responsable de dar cumplimiento a las obligaciones establecidas en la</w:t>
            </w:r>
            <w:r>
              <w:rPr>
                <w:spacing w:val="1"/>
              </w:rPr>
              <w:t xml:space="preserve"> </w:t>
            </w:r>
            <w:r>
              <w:t>Ley,</w:t>
            </w:r>
            <w:r>
              <w:rPr>
                <w:spacing w:val="1"/>
              </w:rPr>
              <w:t xml:space="preserve"> </w:t>
            </w:r>
            <w:r>
              <w:t>designado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administraciones</w:t>
            </w:r>
            <w:r>
              <w:rPr>
                <w:spacing w:val="1"/>
              </w:rPr>
              <w:t xml:space="preserve"> </w:t>
            </w:r>
            <w:r>
              <w:t>saliente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entrante;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estará</w:t>
            </w:r>
            <w:r>
              <w:rPr>
                <w:spacing w:val="1"/>
              </w:rPr>
              <w:t xml:space="preserve"> </w:t>
            </w:r>
            <w:r>
              <w:t>conformado por el Presidente Municipal en funciones y el Presidente Municipal</w:t>
            </w:r>
            <w:r>
              <w:rPr>
                <w:spacing w:val="1"/>
              </w:rPr>
              <w:t xml:space="preserve"> </w:t>
            </w:r>
            <w:r>
              <w:t>electo</w:t>
            </w:r>
            <w:r>
              <w:rPr>
                <w:spacing w:val="1"/>
              </w:rPr>
              <w:t xml:space="preserve"> </w:t>
            </w:r>
            <w:r>
              <w:t>de cada</w:t>
            </w:r>
            <w:r>
              <w:rPr>
                <w:spacing w:val="1"/>
              </w:rPr>
              <w:t xml:space="preserve"> </w:t>
            </w:r>
            <w:r>
              <w:t>Ayuntamiento; se</w:t>
            </w:r>
            <w:r>
              <w:rPr>
                <w:spacing w:val="1"/>
              </w:rPr>
              <w:t xml:space="preserve"> </w:t>
            </w:r>
            <w:r>
              <w:t>integrará</w:t>
            </w:r>
            <w:r>
              <w:rPr>
                <w:spacing w:val="61"/>
              </w:rPr>
              <w:t xml:space="preserve"> </w:t>
            </w:r>
            <w:r>
              <w:t>por igual número de representantes</w:t>
            </w:r>
            <w:r>
              <w:rPr>
                <w:spacing w:val="1"/>
              </w:rPr>
              <w:t xml:space="preserve"> </w:t>
            </w:r>
            <w:r>
              <w:t>del Ayuntamiento entrante y saliente en la que se incluya por lo menos a 3 (tres)</w:t>
            </w:r>
            <w:r>
              <w:rPr>
                <w:spacing w:val="1"/>
              </w:rPr>
              <w:t xml:space="preserve"> </w:t>
            </w:r>
            <w:r>
              <w:t>regidores</w:t>
            </w:r>
            <w:r>
              <w:rPr>
                <w:spacing w:val="1"/>
              </w:rPr>
              <w:t xml:space="preserve"> </w:t>
            </w:r>
            <w:r>
              <w:t>salientes y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(tres)</w:t>
            </w:r>
            <w:r>
              <w:rPr>
                <w:spacing w:val="-3"/>
              </w:rPr>
              <w:t xml:space="preserve"> </w:t>
            </w:r>
            <w:r>
              <w:t>regidores entrantes.</w:t>
            </w:r>
          </w:p>
        </w:tc>
      </w:tr>
      <w:tr w:rsidR="00973D6B">
        <w:trPr>
          <w:trHeight w:val="2062"/>
        </w:trPr>
        <w:tc>
          <w:tcPr>
            <w:tcW w:w="2152" w:type="dxa"/>
          </w:tcPr>
          <w:p w:rsidR="00973D6B" w:rsidRDefault="00973D6B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973D6B" w:rsidRDefault="00477DE5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Lineamientos</w:t>
            </w:r>
          </w:p>
        </w:tc>
        <w:tc>
          <w:tcPr>
            <w:tcW w:w="8529" w:type="dxa"/>
          </w:tcPr>
          <w:p w:rsidR="00973D6B" w:rsidRDefault="00973D6B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:rsidR="00973D6B" w:rsidRDefault="00477DE5">
            <w:pPr>
              <w:pStyle w:val="TableParagraph"/>
              <w:spacing w:before="1" w:line="259" w:lineRule="auto"/>
              <w:ind w:left="324" w:right="197"/>
              <w:jc w:val="both"/>
            </w:pPr>
            <w:r>
              <w:t>A los Lineamientos de Entrega y Recepción de</w:t>
            </w:r>
            <w:r>
              <w:t xml:space="preserve"> los Ayuntamientos del Estado de</w:t>
            </w:r>
            <w:r>
              <w:rPr>
                <w:spacing w:val="1"/>
              </w:rPr>
              <w:t xml:space="preserve"> </w:t>
            </w:r>
            <w:r>
              <w:t>Colima,</w:t>
            </w:r>
            <w:r>
              <w:rPr>
                <w:spacing w:val="1"/>
              </w:rPr>
              <w:t xml:space="preserve"> </w:t>
            </w:r>
            <w:r>
              <w:t>emitidos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Órgano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Auditoría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Fiscalización</w:t>
            </w:r>
            <w:r>
              <w:rPr>
                <w:spacing w:val="1"/>
              </w:rPr>
              <w:t xml:space="preserve"> </w:t>
            </w:r>
            <w:r>
              <w:t>Gubernamental del Estado, en el que se establecen los procedimientos, con la</w:t>
            </w:r>
            <w:r>
              <w:rPr>
                <w:spacing w:val="1"/>
              </w:rPr>
              <w:t xml:space="preserve"> </w:t>
            </w:r>
            <w:r>
              <w:t xml:space="preserve">finalidad de que el proceso de Entrega y Recepción, se desarrolle </w:t>
            </w:r>
            <w:proofErr w:type="spellStart"/>
            <w:r>
              <w:t>demanera</w:t>
            </w:r>
            <w:proofErr w:type="spellEnd"/>
            <w:r>
              <w:rPr>
                <w:spacing w:val="1"/>
              </w:rPr>
              <w:t xml:space="preserve"> </w:t>
            </w:r>
            <w:r>
              <w:t>ad</w:t>
            </w:r>
            <w:r>
              <w:t>ecuada, ordenada y uniforme, en el que se incluirán en los anexos los formatos</w:t>
            </w:r>
            <w:r>
              <w:rPr>
                <w:spacing w:val="-59"/>
              </w:rPr>
              <w:t xml:space="preserve"> </w:t>
            </w:r>
            <w:r>
              <w:t>requeridos</w:t>
            </w:r>
            <w:r>
              <w:rPr>
                <w:spacing w:val="-1"/>
              </w:rPr>
              <w:t xml:space="preserve"> </w:t>
            </w:r>
            <w:r>
              <w:t>para el</w:t>
            </w:r>
            <w:r>
              <w:rPr>
                <w:spacing w:val="-6"/>
              </w:rPr>
              <w:t xml:space="preserve"> </w:t>
            </w:r>
            <w:r>
              <w:t>proceso de</w:t>
            </w:r>
            <w:r>
              <w:rPr>
                <w:spacing w:val="-1"/>
              </w:rPr>
              <w:t xml:space="preserve"> </w:t>
            </w:r>
            <w:r>
              <w:t>entrega-recepción.</w:t>
            </w:r>
          </w:p>
        </w:tc>
      </w:tr>
      <w:tr w:rsidR="00973D6B">
        <w:trPr>
          <w:trHeight w:val="730"/>
        </w:trPr>
        <w:tc>
          <w:tcPr>
            <w:tcW w:w="2152" w:type="dxa"/>
          </w:tcPr>
          <w:p w:rsidR="00973D6B" w:rsidRDefault="00477DE5">
            <w:pPr>
              <w:pStyle w:val="TableParagraph"/>
              <w:spacing w:before="102"/>
              <w:ind w:left="200"/>
              <w:rPr>
                <w:b/>
              </w:rPr>
            </w:pPr>
            <w:r>
              <w:rPr>
                <w:b/>
              </w:rPr>
              <w:t>OSAFIG</w:t>
            </w:r>
          </w:p>
        </w:tc>
        <w:tc>
          <w:tcPr>
            <w:tcW w:w="8529" w:type="dxa"/>
          </w:tcPr>
          <w:p w:rsidR="00973D6B" w:rsidRDefault="00477DE5">
            <w:pPr>
              <w:pStyle w:val="TableParagraph"/>
              <w:spacing w:before="106"/>
              <w:ind w:left="324"/>
            </w:pPr>
            <w:r>
              <w:t>Órgano</w:t>
            </w:r>
            <w:r>
              <w:rPr>
                <w:spacing w:val="4"/>
              </w:rPr>
              <w:t xml:space="preserve"> </w:t>
            </w:r>
            <w:r>
              <w:t>Superior de</w:t>
            </w:r>
            <w:r>
              <w:rPr>
                <w:spacing w:val="3"/>
              </w:rPr>
              <w:t xml:space="preserve"> </w:t>
            </w:r>
            <w:r>
              <w:t>Auditoría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t>Fiscalización</w:t>
            </w:r>
            <w:r>
              <w:rPr>
                <w:spacing w:val="3"/>
              </w:rPr>
              <w:t xml:space="preserve"> </w:t>
            </w:r>
            <w:r>
              <w:t>Gubernamental.</w:t>
            </w:r>
          </w:p>
        </w:tc>
      </w:tr>
      <w:tr w:rsidR="00973D6B">
        <w:trPr>
          <w:trHeight w:val="1346"/>
        </w:trPr>
        <w:tc>
          <w:tcPr>
            <w:tcW w:w="2152" w:type="dxa"/>
          </w:tcPr>
          <w:p w:rsidR="00973D6B" w:rsidRDefault="00973D6B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973D6B" w:rsidRDefault="00477DE5">
            <w:pPr>
              <w:pStyle w:val="TableParagraph"/>
              <w:spacing w:line="259" w:lineRule="auto"/>
              <w:ind w:left="200" w:right="648"/>
              <w:rPr>
                <w:b/>
              </w:rPr>
            </w:pPr>
            <w:r>
              <w:rPr>
                <w:b/>
              </w:rPr>
              <w:t>Sistema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contabilidad</w:t>
            </w:r>
          </w:p>
        </w:tc>
        <w:tc>
          <w:tcPr>
            <w:tcW w:w="8529" w:type="dxa"/>
          </w:tcPr>
          <w:p w:rsidR="00973D6B" w:rsidRDefault="00973D6B">
            <w:pPr>
              <w:pStyle w:val="TableParagraph"/>
              <w:spacing w:before="11"/>
              <w:rPr>
                <w:b/>
                <w:i/>
                <w:sz w:val="31"/>
              </w:rPr>
            </w:pPr>
          </w:p>
          <w:p w:rsidR="00973D6B" w:rsidRDefault="00477DE5">
            <w:pPr>
              <w:pStyle w:val="TableParagraph"/>
              <w:spacing w:line="259" w:lineRule="auto"/>
              <w:ind w:left="324"/>
            </w:pPr>
            <w:r>
              <w:t>Al</w:t>
            </w:r>
            <w:r>
              <w:rPr>
                <w:spacing w:val="10"/>
              </w:rPr>
              <w:t xml:space="preserve"> </w:t>
            </w:r>
            <w:r>
              <w:t>Sistema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Contabilidad</w:t>
            </w:r>
            <w:r>
              <w:rPr>
                <w:spacing w:val="17"/>
              </w:rPr>
              <w:t xml:space="preserve"> </w:t>
            </w:r>
            <w:r>
              <w:t>Municipal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3"/>
              </w:rPr>
              <w:t xml:space="preserve"> </w:t>
            </w:r>
            <w:r>
              <w:t>permite</w:t>
            </w:r>
            <w:r>
              <w:rPr>
                <w:spacing w:val="17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registro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3"/>
              </w:rPr>
              <w:t xml:space="preserve"> </w:t>
            </w:r>
            <w:r>
              <w:t>manejo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distintos</w:t>
            </w:r>
            <w:r>
              <w:rPr>
                <w:spacing w:val="-5"/>
              </w:rPr>
              <w:t xml:space="preserve"> </w:t>
            </w:r>
            <w:r>
              <w:t>conceptos.</w:t>
            </w:r>
          </w:p>
        </w:tc>
      </w:tr>
      <w:tr w:rsidR="00973D6B">
        <w:trPr>
          <w:trHeight w:val="1210"/>
        </w:trPr>
        <w:tc>
          <w:tcPr>
            <w:tcW w:w="2152" w:type="dxa"/>
          </w:tcPr>
          <w:p w:rsidR="00973D6B" w:rsidRDefault="00973D6B">
            <w:pPr>
              <w:pStyle w:val="TableParagraph"/>
              <w:rPr>
                <w:b/>
                <w:i/>
                <w:sz w:val="24"/>
              </w:rPr>
            </w:pPr>
          </w:p>
          <w:p w:rsidR="00973D6B" w:rsidRDefault="00477DE5">
            <w:pPr>
              <w:pStyle w:val="TableParagraph"/>
              <w:spacing w:before="170"/>
              <w:ind w:left="200"/>
              <w:rPr>
                <w:b/>
              </w:rPr>
            </w:pPr>
            <w:r>
              <w:rPr>
                <w:b/>
              </w:rPr>
              <w:t>Titular/Titulares</w:t>
            </w:r>
          </w:p>
        </w:tc>
        <w:tc>
          <w:tcPr>
            <w:tcW w:w="8529" w:type="dxa"/>
          </w:tcPr>
          <w:p w:rsidR="00973D6B" w:rsidRDefault="00973D6B">
            <w:pPr>
              <w:pStyle w:val="TableParagraph"/>
              <w:rPr>
                <w:b/>
                <w:i/>
                <w:sz w:val="24"/>
              </w:rPr>
            </w:pPr>
          </w:p>
          <w:p w:rsidR="00973D6B" w:rsidRDefault="00477DE5">
            <w:pPr>
              <w:pStyle w:val="TableParagraph"/>
              <w:spacing w:before="174"/>
              <w:ind w:right="468"/>
              <w:jc w:val="righ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titulares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áreas</w:t>
            </w:r>
            <w:r>
              <w:rPr>
                <w:spacing w:val="-2"/>
              </w:rPr>
              <w:t xml:space="preserve"> </w:t>
            </w:r>
            <w:r>
              <w:t>administrativas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Entes</w:t>
            </w:r>
            <w:r>
              <w:rPr>
                <w:spacing w:val="-2"/>
              </w:rPr>
              <w:t xml:space="preserve"> </w:t>
            </w:r>
            <w:r>
              <w:t>Públicos</w:t>
            </w:r>
            <w:r>
              <w:rPr>
                <w:spacing w:val="-2"/>
              </w:rPr>
              <w:t xml:space="preserve"> </w:t>
            </w:r>
            <w:r>
              <w:t>Municipales.</w:t>
            </w:r>
          </w:p>
        </w:tc>
      </w:tr>
      <w:tr w:rsidR="00973D6B">
        <w:trPr>
          <w:trHeight w:val="1117"/>
        </w:trPr>
        <w:tc>
          <w:tcPr>
            <w:tcW w:w="2152" w:type="dxa"/>
          </w:tcPr>
          <w:p w:rsidR="00973D6B" w:rsidRDefault="00973D6B">
            <w:pPr>
              <w:pStyle w:val="TableParagraph"/>
              <w:rPr>
                <w:b/>
                <w:i/>
                <w:sz w:val="24"/>
              </w:rPr>
            </w:pPr>
          </w:p>
          <w:p w:rsidR="00973D6B" w:rsidRDefault="00973D6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973D6B" w:rsidRDefault="00477DE5">
            <w:pPr>
              <w:pStyle w:val="TableParagraph"/>
              <w:spacing w:line="261" w:lineRule="auto"/>
              <w:ind w:left="200" w:right="25"/>
              <w:rPr>
                <w:b/>
              </w:rPr>
            </w:pPr>
            <w:r>
              <w:rPr>
                <w:b/>
              </w:rPr>
              <w:t>Órgano Interno de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Control</w:t>
            </w:r>
          </w:p>
        </w:tc>
        <w:tc>
          <w:tcPr>
            <w:tcW w:w="8529" w:type="dxa"/>
          </w:tcPr>
          <w:p w:rsidR="00973D6B" w:rsidRDefault="00973D6B">
            <w:pPr>
              <w:pStyle w:val="TableParagraph"/>
              <w:rPr>
                <w:b/>
                <w:i/>
                <w:sz w:val="24"/>
              </w:rPr>
            </w:pPr>
          </w:p>
          <w:p w:rsidR="00973D6B" w:rsidRDefault="00973D6B">
            <w:pPr>
              <w:pStyle w:val="TableParagraph"/>
              <w:rPr>
                <w:b/>
                <w:i/>
                <w:sz w:val="24"/>
              </w:rPr>
            </w:pPr>
          </w:p>
          <w:p w:rsidR="00973D6B" w:rsidRDefault="00973D6B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973D6B" w:rsidRDefault="00477DE5">
            <w:pPr>
              <w:pStyle w:val="TableParagraph"/>
              <w:spacing w:line="233" w:lineRule="exact"/>
              <w:ind w:right="440"/>
              <w:jc w:val="right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Contraloría</w:t>
            </w:r>
            <w:r>
              <w:rPr>
                <w:spacing w:val="1"/>
              </w:rPr>
              <w:t xml:space="preserve"> </w:t>
            </w:r>
            <w:r>
              <w:t>Municipal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quien</w:t>
            </w:r>
            <w:r>
              <w:rPr>
                <w:spacing w:val="-4"/>
              </w:rPr>
              <w:t xml:space="preserve"> </w:t>
            </w:r>
            <w:r>
              <w:t>ejerza</w:t>
            </w:r>
            <w:r>
              <w:rPr>
                <w:spacing w:val="-3"/>
              </w:rPr>
              <w:t xml:space="preserve"> </w:t>
            </w:r>
            <w:r>
              <w:t>esta</w:t>
            </w:r>
            <w:r>
              <w:rPr>
                <w:spacing w:val="-3"/>
              </w:rPr>
              <w:t xml:space="preserve"> </w:t>
            </w:r>
            <w:r>
              <w:t>función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Entidades</w:t>
            </w:r>
            <w:r>
              <w:rPr>
                <w:spacing w:val="-3"/>
              </w:rPr>
              <w:t xml:space="preserve"> </w:t>
            </w:r>
            <w:r>
              <w:t>Municipales.</w:t>
            </w:r>
          </w:p>
        </w:tc>
      </w:tr>
    </w:tbl>
    <w:p w:rsidR="00973D6B" w:rsidRDefault="00973D6B">
      <w:pPr>
        <w:spacing w:line="233" w:lineRule="exact"/>
        <w:jc w:val="right"/>
        <w:sectPr w:rsidR="00973D6B">
          <w:pgSz w:w="12250" w:h="15850"/>
          <w:pgMar w:top="1640" w:right="600" w:bottom="1120" w:left="760" w:header="602" w:footer="922" w:gutter="0"/>
          <w:cols w:space="720"/>
        </w:sectPr>
      </w:pPr>
    </w:p>
    <w:p w:rsidR="00973D6B" w:rsidRDefault="00973D6B">
      <w:pPr>
        <w:pStyle w:val="Textoindependiente"/>
        <w:spacing w:before="8"/>
        <w:ind w:left="0"/>
        <w:rPr>
          <w:b/>
          <w:i/>
          <w:sz w:val="27"/>
        </w:rPr>
      </w:pPr>
    </w:p>
    <w:p w:rsidR="00973D6B" w:rsidRDefault="00477DE5">
      <w:pPr>
        <w:pStyle w:val="Ttulo1"/>
      </w:pPr>
      <w:r>
        <w:t>5.-</w:t>
      </w:r>
      <w:r>
        <w:rPr>
          <w:spacing w:val="-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LEGAL.</w:t>
      </w:r>
    </w:p>
    <w:p w:rsidR="00973D6B" w:rsidRDefault="00477DE5">
      <w:pPr>
        <w:pStyle w:val="Ttulo2"/>
        <w:numPr>
          <w:ilvl w:val="1"/>
          <w:numId w:val="8"/>
        </w:numPr>
        <w:tabs>
          <w:tab w:val="left" w:pos="1481"/>
        </w:tabs>
        <w:ind w:hanging="541"/>
      </w:pPr>
      <w:r>
        <w:t>Legislación</w:t>
      </w:r>
      <w:r>
        <w:rPr>
          <w:spacing w:val="-3"/>
        </w:rPr>
        <w:t xml:space="preserve"> </w:t>
      </w:r>
      <w:r>
        <w:t>aplicable.</w:t>
      </w:r>
    </w:p>
    <w:p w:rsidR="00973D6B" w:rsidRDefault="00973D6B">
      <w:pPr>
        <w:pStyle w:val="Textoindependiente"/>
        <w:ind w:left="0"/>
        <w:rPr>
          <w:b/>
          <w:i/>
          <w:sz w:val="30"/>
        </w:rPr>
      </w:pPr>
    </w:p>
    <w:p w:rsidR="00973D6B" w:rsidRDefault="00477DE5">
      <w:pPr>
        <w:pStyle w:val="Ttulo4"/>
        <w:spacing w:before="218"/>
      </w:pPr>
      <w:r>
        <w:t>CONSTITUCIÓN</w:t>
      </w:r>
      <w:r>
        <w:rPr>
          <w:spacing w:val="-4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SOBERANO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COLIMA.</w:t>
      </w:r>
    </w:p>
    <w:p w:rsidR="00973D6B" w:rsidRDefault="00477DE5">
      <w:pPr>
        <w:spacing w:before="183"/>
        <w:ind w:left="2077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>90.-</w:t>
      </w:r>
      <w:r>
        <w:rPr>
          <w:b/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Colima</w:t>
      </w:r>
      <w:r>
        <w:rPr>
          <w:spacing w:val="-1"/>
        </w:rPr>
        <w:t xml:space="preserve"> </w:t>
      </w:r>
      <w:r>
        <w:t>adopta…</w:t>
      </w:r>
    </w:p>
    <w:p w:rsidR="00973D6B" w:rsidRDefault="00477DE5">
      <w:pPr>
        <w:pStyle w:val="Textoindependiente"/>
        <w:spacing w:before="183" w:line="259" w:lineRule="auto"/>
        <w:ind w:left="1508" w:right="1438" w:firstLine="568"/>
        <w:jc w:val="both"/>
      </w:pPr>
      <w:r>
        <w:t>I.-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gobernado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directa,</w:t>
      </w:r>
      <w:r>
        <w:rPr>
          <w:spacing w:val="1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síndico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regidores,</w:t>
      </w:r>
      <w:r>
        <w:rPr>
          <w:spacing w:val="1"/>
        </w:rPr>
        <w:t xml:space="preserve"> </w:t>
      </w:r>
      <w:r>
        <w:t>propietarios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suplentes,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electos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 la ley electoral.</w:t>
      </w:r>
      <w:r>
        <w:rPr>
          <w:spacing w:val="-3"/>
        </w:rPr>
        <w:t xml:space="preserve"> </w:t>
      </w:r>
      <w:r>
        <w:t>…</w:t>
      </w:r>
    </w:p>
    <w:p w:rsidR="00973D6B" w:rsidRDefault="00477DE5">
      <w:pPr>
        <w:pStyle w:val="Textoindependiente"/>
        <w:spacing w:before="156" w:line="261" w:lineRule="auto"/>
        <w:ind w:left="1508" w:right="1440" w:firstLine="568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91</w:t>
      </w:r>
      <w:r>
        <w:t>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depositario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6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 y constituye la primera instancia de gobierno, con el propósito de</w:t>
      </w:r>
      <w:r>
        <w:rPr>
          <w:spacing w:val="1"/>
        </w:rPr>
        <w:t xml:space="preserve"> </w:t>
      </w:r>
      <w:r>
        <w:t>recoger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atender</w:t>
      </w:r>
      <w:r>
        <w:rPr>
          <w:spacing w:val="10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necesidades</w:t>
      </w:r>
      <w:r>
        <w:rPr>
          <w:spacing w:val="9"/>
        </w:rPr>
        <w:t xml:space="preserve"> </w:t>
      </w:r>
      <w:r>
        <w:t>colectivas</w:t>
      </w:r>
      <w:r>
        <w:rPr>
          <w:spacing w:val="13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sociales,</w:t>
      </w:r>
      <w:r>
        <w:rPr>
          <w:spacing w:val="10"/>
        </w:rPr>
        <w:t xml:space="preserve"> </w:t>
      </w:r>
      <w:r>
        <w:t>así</w:t>
      </w:r>
      <w:r>
        <w:rPr>
          <w:spacing w:val="9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articular</w:t>
      </w:r>
      <w:r>
        <w:rPr>
          <w:spacing w:val="-5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4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sustentable del</w:t>
      </w:r>
      <w:r>
        <w:rPr>
          <w:spacing w:val="-4"/>
        </w:rPr>
        <w:t xml:space="preserve"> </w:t>
      </w:r>
      <w:r>
        <w:t>Municipio.</w:t>
      </w:r>
    </w:p>
    <w:p w:rsidR="00973D6B" w:rsidRDefault="00477DE5">
      <w:pPr>
        <w:pStyle w:val="Textoindependiente"/>
        <w:spacing w:before="153" w:line="259" w:lineRule="auto"/>
        <w:ind w:left="1508" w:right="1437" w:firstLine="568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03680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229971</wp:posOffset>
            </wp:positionV>
            <wp:extent cx="5610225" cy="1481197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</w:t>
      </w:r>
      <w:r>
        <w:rPr>
          <w:spacing w:val="1"/>
        </w:rPr>
        <w:t xml:space="preserve"> </w:t>
      </w:r>
      <w:r>
        <w:t>ayuntamientos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instalarse 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 Estado</w:t>
      </w:r>
      <w:r>
        <w:rPr>
          <w:spacing w:val="1"/>
        </w:rPr>
        <w:t xml:space="preserve"> </w:t>
      </w:r>
      <w:r>
        <w:t>el día 15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año de</w:t>
      </w:r>
      <w:r>
        <w:rPr>
          <w:spacing w:val="-4"/>
        </w:rPr>
        <w:t xml:space="preserve"> </w:t>
      </w:r>
      <w:r>
        <w:t>su elección.</w:t>
      </w:r>
    </w:p>
    <w:p w:rsidR="00973D6B" w:rsidRDefault="00477DE5">
      <w:pPr>
        <w:pStyle w:val="Textoindependiente"/>
        <w:spacing w:before="154" w:line="261" w:lineRule="auto"/>
        <w:ind w:left="1508" w:right="1433" w:firstLine="568"/>
        <w:jc w:val="both"/>
      </w:pPr>
      <w:r>
        <w:rPr>
          <w:b/>
        </w:rPr>
        <w:t>Artículo 140</w:t>
      </w:r>
      <w:r>
        <w:t>.- Cuando por circunstancias imprevistas no puedan instalarse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ayuntamientos,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Gobernador</w:t>
      </w:r>
      <w:r>
        <w:t xml:space="preserve"> tomar posesión de su cargo el día fijado por esta Constitución y</w:t>
      </w:r>
      <w:r>
        <w:rPr>
          <w:spacing w:val="1"/>
        </w:rPr>
        <w:t xml:space="preserve"> </w:t>
      </w:r>
      <w:r>
        <w:t>demás leyes relativas, lo verificarán lo más brevemente posible, siempre que no</w:t>
      </w:r>
      <w:r>
        <w:rPr>
          <w:spacing w:val="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transcurrido el</w:t>
      </w:r>
      <w:r>
        <w:rPr>
          <w:spacing w:val="-6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en que</w:t>
      </w:r>
      <w:r>
        <w:rPr>
          <w:spacing w:val="-5"/>
        </w:rPr>
        <w:t xml:space="preserve"> </w:t>
      </w:r>
      <w:r>
        <w:t>deban funcionar.</w:t>
      </w:r>
    </w:p>
    <w:p w:rsidR="00973D6B" w:rsidRDefault="00973D6B">
      <w:pPr>
        <w:pStyle w:val="Textoindependiente"/>
        <w:ind w:left="0"/>
        <w:rPr>
          <w:sz w:val="24"/>
        </w:rPr>
      </w:pPr>
    </w:p>
    <w:p w:rsidR="00973D6B" w:rsidRDefault="00973D6B">
      <w:pPr>
        <w:pStyle w:val="Textoindependiente"/>
        <w:spacing w:before="7"/>
        <w:ind w:left="0"/>
        <w:rPr>
          <w:sz w:val="27"/>
        </w:rPr>
      </w:pPr>
    </w:p>
    <w:p w:rsidR="00973D6B" w:rsidRDefault="00477DE5">
      <w:pPr>
        <w:pStyle w:val="Ttulo4"/>
        <w:ind w:right="1165"/>
      </w:pPr>
      <w:r>
        <w:t>LEY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COLIMA</w:t>
      </w:r>
    </w:p>
    <w:p w:rsidR="00973D6B" w:rsidRDefault="00477DE5">
      <w:pPr>
        <w:pStyle w:val="Textoindependiente"/>
        <w:spacing w:before="179" w:line="261" w:lineRule="auto"/>
        <w:ind w:left="1508" w:right="1433" w:firstLine="568"/>
        <w:jc w:val="both"/>
      </w:pPr>
      <w:r>
        <w:rPr>
          <w:b/>
        </w:rPr>
        <w:t xml:space="preserve">Artículo 30.- </w:t>
      </w:r>
      <w:r>
        <w:t>Los ayuntamientos electos se instalarán con la mayoría de</w:t>
      </w:r>
      <w:r>
        <w:rPr>
          <w:spacing w:val="1"/>
        </w:rPr>
        <w:t xml:space="preserve"> </w:t>
      </w:r>
      <w:r>
        <w:t>sus miembros, en sesión solemne y públicamente el 15 de octubre del año de su</w:t>
      </w:r>
      <w:r>
        <w:rPr>
          <w:spacing w:val="-59"/>
        </w:rPr>
        <w:t xml:space="preserve"> </w:t>
      </w:r>
      <w:r>
        <w:t>elección.</w:t>
      </w:r>
      <w:r>
        <w:rPr>
          <w:spacing w:val="-4"/>
        </w:rPr>
        <w:t xml:space="preserve"> </w:t>
      </w:r>
      <w:r>
        <w:t>En el</w:t>
      </w:r>
      <w:r>
        <w:rPr>
          <w:spacing w:val="-6"/>
        </w:rPr>
        <w:t xml:space="preserve"> </w:t>
      </w:r>
      <w:r>
        <w:t>acto se observará…</w:t>
      </w:r>
    </w:p>
    <w:p w:rsidR="00973D6B" w:rsidRDefault="00477DE5">
      <w:pPr>
        <w:pStyle w:val="Textoindependiente"/>
        <w:spacing w:before="153" w:line="261" w:lineRule="auto"/>
        <w:ind w:left="1508" w:right="1439" w:firstLine="568"/>
        <w:jc w:val="both"/>
      </w:pPr>
      <w:r>
        <w:rPr>
          <w:b/>
        </w:rPr>
        <w:t>Artículo 33</w:t>
      </w:r>
      <w:r>
        <w:t>.- El ayuntamiento saliente entregará al día siguiente de la</w:t>
      </w:r>
      <w:r>
        <w:rPr>
          <w:spacing w:val="1"/>
        </w:rPr>
        <w:t xml:space="preserve"> </w:t>
      </w:r>
      <w:r>
        <w:t>instalación al ayuntamiento entrante o al concejo municipal, en su caso, las</w:t>
      </w:r>
      <w:r>
        <w:rPr>
          <w:spacing w:val="1"/>
        </w:rPr>
        <w:t xml:space="preserve"> </w:t>
      </w:r>
      <w:r>
        <w:t>oficinas y fondos municipales mediante el corte de caja respectivo, así como los</w:t>
      </w:r>
      <w:r>
        <w:rPr>
          <w:spacing w:val="1"/>
        </w:rPr>
        <w:t xml:space="preserve"> </w:t>
      </w:r>
      <w:r>
        <w:t>inventarios,</w:t>
      </w:r>
      <w:r>
        <w:rPr>
          <w:spacing w:val="-6"/>
        </w:rPr>
        <w:t xml:space="preserve"> </w:t>
      </w:r>
      <w:r>
        <w:t>cuya</w:t>
      </w:r>
      <w:r>
        <w:rPr>
          <w:spacing w:val="-7"/>
        </w:rPr>
        <w:t xml:space="preserve"> </w:t>
      </w:r>
      <w:r>
        <w:t>verificación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miembros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ambos</w:t>
      </w:r>
      <w:r>
        <w:rPr>
          <w:spacing w:val="-3"/>
        </w:rPr>
        <w:t xml:space="preserve"> </w:t>
      </w:r>
      <w:r>
        <w:t>ayuntamientos.</w:t>
      </w:r>
    </w:p>
    <w:p w:rsidR="00973D6B" w:rsidRDefault="00477DE5">
      <w:pPr>
        <w:pStyle w:val="Textoindependiente"/>
        <w:spacing w:before="153" w:line="259" w:lineRule="auto"/>
        <w:ind w:left="1508" w:right="1433" w:firstLine="568"/>
        <w:jc w:val="both"/>
      </w:pPr>
      <w:r>
        <w:t>Asimismo,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entregarse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expedientes</w:t>
      </w:r>
      <w:r>
        <w:rPr>
          <w:spacing w:val="6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documentación,</w:t>
      </w:r>
      <w:r>
        <w:rPr>
          <w:spacing w:val="1"/>
        </w:rPr>
        <w:t xml:space="preserve"> </w:t>
      </w:r>
      <w:r>
        <w:t>firmados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 dependencia</w:t>
      </w:r>
      <w:r>
        <w:rPr>
          <w:spacing w:val="-1"/>
        </w:rPr>
        <w:t xml:space="preserve"> </w:t>
      </w:r>
      <w:r>
        <w:t>administrativa:</w:t>
      </w:r>
    </w:p>
    <w:p w:rsidR="00973D6B" w:rsidRDefault="00477DE5">
      <w:pPr>
        <w:pStyle w:val="Prrafodelista"/>
        <w:numPr>
          <w:ilvl w:val="2"/>
          <w:numId w:val="8"/>
        </w:numPr>
        <w:tabs>
          <w:tab w:val="left" w:pos="1974"/>
        </w:tabs>
        <w:spacing w:before="161"/>
      </w:pPr>
      <w:r>
        <w:t>Expediente</w:t>
      </w:r>
      <w:r>
        <w:rPr>
          <w:spacing w:val="-6"/>
        </w:rPr>
        <w:t xml:space="preserve"> </w:t>
      </w:r>
      <w:r>
        <w:t>protocolario:</w:t>
      </w:r>
    </w:p>
    <w:p w:rsidR="00973D6B" w:rsidRDefault="00477DE5">
      <w:pPr>
        <w:pStyle w:val="Textoindependiente"/>
        <w:spacing w:before="179"/>
        <w:ind w:left="2077"/>
      </w:pPr>
      <w:r>
        <w:t>1.-</w:t>
      </w:r>
      <w:r>
        <w:rPr>
          <w:spacing w:val="-5"/>
        </w:rPr>
        <w:t xml:space="preserve"> </w:t>
      </w:r>
      <w:r>
        <w:t>Acta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recepción.</w:t>
      </w:r>
    </w:p>
    <w:p w:rsidR="00973D6B" w:rsidRDefault="00477DE5">
      <w:pPr>
        <w:pStyle w:val="Prrafodelista"/>
        <w:numPr>
          <w:ilvl w:val="2"/>
          <w:numId w:val="8"/>
        </w:numPr>
        <w:tabs>
          <w:tab w:val="left" w:pos="2034"/>
        </w:tabs>
        <w:ind w:left="2033" w:hanging="241"/>
      </w:pPr>
      <w:r>
        <w:t>Documentación</w:t>
      </w:r>
      <w:r>
        <w:rPr>
          <w:spacing w:val="-4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presupuestal</w:t>
      </w:r>
    </w:p>
    <w:p w:rsidR="00973D6B" w:rsidRDefault="00973D6B">
      <w:pPr>
        <w:sectPr w:rsidR="00973D6B">
          <w:pgSz w:w="12250" w:h="15850"/>
          <w:pgMar w:top="1640" w:right="600" w:bottom="1120" w:left="760" w:header="602" w:footer="922" w:gutter="0"/>
          <w:cols w:space="720"/>
        </w:sectPr>
      </w:pP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  <w:spacing w:before="50"/>
      </w:pPr>
      <w:r>
        <w:lastRenderedPageBreak/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financiera.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egresos.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Estado</w:t>
      </w:r>
      <w:r>
        <w:rPr>
          <w:spacing w:val="-1"/>
        </w:rPr>
        <w:t xml:space="preserve"> </w:t>
      </w:r>
      <w:r>
        <w:t>de origen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aplicación de</w:t>
      </w:r>
      <w:r>
        <w:rPr>
          <w:spacing w:val="-1"/>
        </w:rPr>
        <w:t xml:space="preserve"> </w:t>
      </w:r>
      <w:r>
        <w:t>recursos.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Corte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caja.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  <w:spacing w:before="183"/>
      </w:pP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presupuestal.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Relación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cuentas.</w:t>
      </w:r>
    </w:p>
    <w:p w:rsidR="00973D6B" w:rsidRDefault="00477DE5">
      <w:pPr>
        <w:pStyle w:val="Prrafodelista"/>
        <w:numPr>
          <w:ilvl w:val="2"/>
          <w:numId w:val="8"/>
        </w:numPr>
        <w:tabs>
          <w:tab w:val="left" w:pos="2094"/>
        </w:tabs>
        <w:ind w:left="2093" w:hanging="301"/>
      </w:pPr>
      <w:r>
        <w:t>Documentación</w:t>
      </w:r>
      <w:r>
        <w:rPr>
          <w:spacing w:val="-7"/>
        </w:rPr>
        <w:t xml:space="preserve"> </w:t>
      </w:r>
      <w:r>
        <w:t>patrimonial.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Bienes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almacén.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  <w:spacing w:before="184"/>
      </w:pPr>
      <w:r>
        <w:t>Bienes</w:t>
      </w:r>
      <w:r>
        <w:rPr>
          <w:spacing w:val="-3"/>
        </w:rPr>
        <w:t xml:space="preserve"> </w:t>
      </w:r>
      <w:r>
        <w:t>inmuebles.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Bienes</w:t>
      </w:r>
      <w:r>
        <w:rPr>
          <w:spacing w:val="-5"/>
        </w:rPr>
        <w:t xml:space="preserve"> </w:t>
      </w:r>
      <w:r>
        <w:t>muebles.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Expedientes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archivo.</w:t>
      </w:r>
    </w:p>
    <w:p w:rsidR="00973D6B" w:rsidRDefault="00477DE5">
      <w:pPr>
        <w:pStyle w:val="Prrafodelista"/>
        <w:numPr>
          <w:ilvl w:val="2"/>
          <w:numId w:val="8"/>
        </w:numPr>
        <w:tabs>
          <w:tab w:val="left" w:pos="2122"/>
        </w:tabs>
        <w:ind w:left="2121" w:hanging="329"/>
      </w:pPr>
      <w:r>
        <w:t>Expedientes</w:t>
      </w:r>
      <w:r>
        <w:rPr>
          <w:spacing w:val="-4"/>
        </w:rPr>
        <w:t xml:space="preserve"> </w:t>
      </w:r>
      <w:r>
        <w:t>diversos: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  <w:spacing w:before="183"/>
      </w:pPr>
      <w:r>
        <w:rPr>
          <w:noProof/>
          <w:lang w:val="es-MX" w:eastAsia="es-MX"/>
        </w:rPr>
        <w:drawing>
          <wp:anchor distT="0" distB="0" distL="0" distR="0" simplePos="0" relativeHeight="487304192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116941</wp:posOffset>
            </wp:positionV>
            <wp:extent cx="5610225" cy="1481197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Plantilla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personal.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2"/>
        </w:tabs>
        <w:spacing w:before="180"/>
        <w:ind w:left="2321" w:hanging="245"/>
      </w:pPr>
      <w:r>
        <w:t>Informe</w:t>
      </w:r>
      <w:r>
        <w:rPr>
          <w:spacing w:val="-5"/>
        </w:rPr>
        <w:t xml:space="preserve"> </w:t>
      </w:r>
      <w:r>
        <w:t>de obras.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Acuerdos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cabildo</w:t>
      </w:r>
      <w:r>
        <w:rPr>
          <w:spacing w:val="-3"/>
        </w:rPr>
        <w:t xml:space="preserve"> </w:t>
      </w:r>
      <w:r>
        <w:t>pendientes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cumplir.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Relación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asuntos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trámite.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  <w:spacing w:before="183"/>
      </w:pPr>
      <w:r>
        <w:t>Juicios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proceso.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Relación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suscritos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Inventario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ajenos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  <w:spacing w:line="261" w:lineRule="auto"/>
        <w:ind w:left="1508" w:right="1783" w:firstLine="568"/>
      </w:pPr>
      <w:r>
        <w:t>Avances y Certificaciones del Programa "Agenda desde lo Local", así</w:t>
      </w:r>
      <w:r>
        <w:rPr>
          <w:spacing w:val="-59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proyectos específicos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mejora </w:t>
      </w:r>
      <w:proofErr w:type="gramStart"/>
      <w:r>
        <w:t>continua</w:t>
      </w:r>
      <w:proofErr w:type="gramEnd"/>
      <w:r>
        <w:t>.</w:t>
      </w:r>
    </w:p>
    <w:p w:rsidR="00973D6B" w:rsidRDefault="00973D6B">
      <w:pPr>
        <w:pStyle w:val="Textoindependiente"/>
        <w:ind w:left="0"/>
        <w:rPr>
          <w:sz w:val="24"/>
        </w:rPr>
      </w:pPr>
    </w:p>
    <w:p w:rsidR="00973D6B" w:rsidRDefault="00477DE5">
      <w:pPr>
        <w:pStyle w:val="Prrafodelista"/>
        <w:numPr>
          <w:ilvl w:val="2"/>
          <w:numId w:val="8"/>
        </w:numPr>
        <w:tabs>
          <w:tab w:val="left" w:pos="2061"/>
        </w:tabs>
        <w:spacing w:before="153"/>
        <w:ind w:left="2060" w:hanging="268"/>
      </w:pPr>
      <w:r>
        <w:t>Expedientes</w:t>
      </w:r>
      <w:r>
        <w:rPr>
          <w:spacing w:val="-5"/>
        </w:rPr>
        <w:t xml:space="preserve"> </w:t>
      </w:r>
      <w:r>
        <w:t>fiscales: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Padrón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contribuyentes.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  <w:spacing w:before="183"/>
      </w:pPr>
      <w:r>
        <w:t>Inventa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formas</w:t>
      </w:r>
      <w:r>
        <w:rPr>
          <w:spacing w:val="-7"/>
        </w:rPr>
        <w:t xml:space="preserve"> </w:t>
      </w:r>
      <w:r>
        <w:t>valoradas.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Arqueo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formas</w:t>
      </w:r>
      <w:r>
        <w:rPr>
          <w:spacing w:val="-5"/>
        </w:rPr>
        <w:t xml:space="preserve"> </w:t>
      </w:r>
      <w:r>
        <w:t>valoradas.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Relación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rezagos.</w:t>
      </w:r>
    </w:p>
    <w:p w:rsidR="00973D6B" w:rsidRDefault="00477DE5">
      <w:pPr>
        <w:pStyle w:val="Prrafodelista"/>
        <w:numPr>
          <w:ilvl w:val="3"/>
          <w:numId w:val="8"/>
        </w:numPr>
        <w:tabs>
          <w:tab w:val="left" w:pos="2321"/>
        </w:tabs>
      </w:pPr>
      <w:r>
        <w:t>Legislación</w:t>
      </w:r>
      <w:r>
        <w:rPr>
          <w:spacing w:val="-7"/>
        </w:rPr>
        <w:t xml:space="preserve"> </w:t>
      </w:r>
      <w:r>
        <w:t>fiscal.</w:t>
      </w:r>
    </w:p>
    <w:p w:rsidR="00973D6B" w:rsidRDefault="00477DE5">
      <w:pPr>
        <w:pStyle w:val="Textoindependiente"/>
        <w:spacing w:before="180" w:line="259" w:lineRule="auto"/>
        <w:ind w:left="1508" w:right="1431" w:firstLine="568"/>
        <w:jc w:val="both"/>
      </w:pPr>
      <w:r>
        <w:rPr>
          <w:b/>
        </w:rPr>
        <w:t>Artículo 34</w:t>
      </w:r>
      <w:r>
        <w:t>.- Los integrantes del cabildo saliente según sus comisiones, y</w:t>
      </w:r>
      <w:r>
        <w:rPr>
          <w:spacing w:val="1"/>
        </w:rPr>
        <w:t xml:space="preserve"> </w:t>
      </w:r>
      <w:r>
        <w:t>los titulares de las dependencias municipales, formularán y entregarán a los</w:t>
      </w:r>
      <w:r>
        <w:rPr>
          <w:spacing w:val="1"/>
        </w:rPr>
        <w:t xml:space="preserve"> </w:t>
      </w:r>
      <w:r>
        <w:t>munícipes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servidores</w:t>
      </w:r>
      <w:r>
        <w:rPr>
          <w:spacing w:val="29"/>
        </w:rPr>
        <w:t xml:space="preserve"> </w:t>
      </w:r>
      <w:r>
        <w:t>públicos</w:t>
      </w:r>
      <w:r>
        <w:rPr>
          <w:spacing w:val="29"/>
        </w:rPr>
        <w:t xml:space="preserve"> </w:t>
      </w:r>
      <w:r>
        <w:t>entrantes</w:t>
      </w:r>
      <w:r>
        <w:rPr>
          <w:spacing w:val="26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listado</w:t>
      </w:r>
      <w:r>
        <w:rPr>
          <w:spacing w:val="2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acciones</w:t>
      </w:r>
      <w:r>
        <w:rPr>
          <w:spacing w:val="29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su</w:t>
      </w:r>
    </w:p>
    <w:p w:rsidR="00973D6B" w:rsidRDefault="00973D6B">
      <w:pPr>
        <w:spacing w:line="259" w:lineRule="auto"/>
        <w:jc w:val="both"/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477DE5">
      <w:pPr>
        <w:pStyle w:val="Textoindependiente"/>
        <w:spacing w:before="50" w:line="259" w:lineRule="auto"/>
        <w:ind w:left="1508" w:right="997"/>
      </w:pPr>
      <w:proofErr w:type="gramStart"/>
      <w:r>
        <w:lastRenderedPageBreak/>
        <w:t>juicio</w:t>
      </w:r>
      <w:proofErr w:type="gramEnd"/>
      <w:r>
        <w:rPr>
          <w:spacing w:val="10"/>
        </w:rPr>
        <w:t xml:space="preserve"> </w:t>
      </w:r>
      <w:r>
        <w:t>deban</w:t>
      </w:r>
      <w:r>
        <w:rPr>
          <w:spacing w:val="10"/>
        </w:rPr>
        <w:t xml:space="preserve"> </w:t>
      </w:r>
      <w:r>
        <w:t>emprender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continuar,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propósito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interrumpa</w:t>
      </w:r>
      <w:r>
        <w:rPr>
          <w:spacing w:val="6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 las tareas</w:t>
      </w:r>
      <w:r>
        <w:rPr>
          <w:spacing w:val="-1"/>
        </w:rPr>
        <w:t xml:space="preserve"> </w:t>
      </w:r>
      <w:r>
        <w:t>municipales.</w:t>
      </w:r>
    </w:p>
    <w:p w:rsidR="00973D6B" w:rsidRDefault="00477DE5">
      <w:pPr>
        <w:pStyle w:val="Textoindependiente"/>
        <w:spacing w:before="157" w:line="259" w:lineRule="auto"/>
        <w:ind w:left="1508" w:right="1431" w:firstLine="568"/>
        <w:jc w:val="both"/>
      </w:pPr>
      <w:r>
        <w:t xml:space="preserve">Compete al ayuntamiento, por conducto del </w:t>
      </w:r>
      <w:r>
        <w:t>presidente, tesorero, síndico y</w:t>
      </w:r>
      <w:r>
        <w:rPr>
          <w:spacing w:val="1"/>
        </w:rPr>
        <w:t xml:space="preserve"> </w:t>
      </w:r>
      <w:r>
        <w:t>contralores</w:t>
      </w:r>
      <w:r>
        <w:rPr>
          <w:spacing w:val="1"/>
        </w:rPr>
        <w:t xml:space="preserve"> </w:t>
      </w:r>
      <w:r>
        <w:t>municipales,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disposición; y al Órgano Superior de Auditoría y Fiscalización Gubernamental del</w:t>
      </w:r>
      <w:r>
        <w:rPr>
          <w:spacing w:val="-59"/>
        </w:rPr>
        <w:t xml:space="preserve"> </w:t>
      </w:r>
      <w:r>
        <w:t>Estado dictar, en el ámbito de su competencia, las medidas complementarias,</w:t>
      </w:r>
      <w:r>
        <w:rPr>
          <w:spacing w:val="1"/>
        </w:rPr>
        <w:t xml:space="preserve"> </w:t>
      </w:r>
      <w:r>
        <w:t>elaborar</w:t>
      </w:r>
      <w:r>
        <w:rPr>
          <w:spacing w:val="-5"/>
        </w:rPr>
        <w:t xml:space="preserve"> </w:t>
      </w:r>
      <w:r>
        <w:t>formatos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fijar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requiera.</w:t>
      </w:r>
    </w:p>
    <w:p w:rsidR="00973D6B" w:rsidRDefault="00477DE5">
      <w:pPr>
        <w:pStyle w:val="Textoindependiente"/>
        <w:spacing w:before="159" w:line="259" w:lineRule="auto"/>
        <w:ind w:left="1508" w:right="1438" w:firstLine="568"/>
        <w:jc w:val="both"/>
      </w:pPr>
      <w:r>
        <w:t>Los miembros del ayuntamiento, el secretario, tesorero y demás servidores</w:t>
      </w:r>
      <w:r>
        <w:rPr>
          <w:spacing w:val="-59"/>
        </w:rPr>
        <w:t xml:space="preserve"> </w:t>
      </w:r>
      <w:r>
        <w:t>públicos municipales, entrantes y</w:t>
      </w:r>
      <w:r>
        <w:t xml:space="preserve"> salientes, estarán obligados a comparecer ante</w:t>
      </w:r>
      <w:r>
        <w:rPr>
          <w:spacing w:val="-5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comisiones</w:t>
      </w:r>
      <w:r>
        <w:rPr>
          <w:spacing w:val="1"/>
        </w:rPr>
        <w:t xml:space="preserve"> </w:t>
      </w:r>
      <w:r>
        <w:t>legislativas,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estime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recabar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relativa a los ayuntamientos.</w:t>
      </w:r>
    </w:p>
    <w:p w:rsidR="00973D6B" w:rsidRDefault="00477DE5">
      <w:pPr>
        <w:pStyle w:val="Textoindependiente"/>
        <w:spacing w:before="155" w:line="261" w:lineRule="auto"/>
        <w:ind w:left="1508" w:right="1436" w:firstLine="568"/>
        <w:jc w:val="both"/>
      </w:pPr>
      <w:r>
        <w:rPr>
          <w:b/>
        </w:rPr>
        <w:t>Artículo 35</w:t>
      </w:r>
      <w:r>
        <w:t>.- Instalado el ayuntamiento, se comunicará oficialmente su</w:t>
      </w:r>
      <w:r>
        <w:rPr>
          <w:spacing w:val="1"/>
        </w:rPr>
        <w:t xml:space="preserve"> </w:t>
      </w:r>
      <w:r>
        <w:t>integración a los Podere</w:t>
      </w:r>
      <w:r>
        <w:t>s Ejecutivo, Legislativo y Judicial del Estado y de la</w:t>
      </w:r>
      <w:r>
        <w:rPr>
          <w:spacing w:val="1"/>
        </w:rPr>
        <w:t xml:space="preserve"> </w:t>
      </w:r>
      <w:r>
        <w:t>federación.</w:t>
      </w:r>
    </w:p>
    <w:p w:rsidR="00973D6B" w:rsidRDefault="00477DE5">
      <w:pPr>
        <w:pStyle w:val="Textoindependiente"/>
        <w:spacing w:before="153" w:line="261" w:lineRule="auto"/>
        <w:ind w:left="1508" w:right="1436" w:firstLine="568"/>
        <w:jc w:val="both"/>
      </w:pPr>
      <w:r>
        <w:rPr>
          <w:b/>
        </w:rPr>
        <w:t>Artículo 36</w:t>
      </w:r>
      <w:r>
        <w:t>.- Al siguiente día de la sesión de instalación, el ayuntamiento</w:t>
      </w:r>
      <w:r>
        <w:rPr>
          <w:spacing w:val="1"/>
        </w:rPr>
        <w:t xml:space="preserve"> </w:t>
      </w:r>
      <w:r>
        <w:t>procederá</w:t>
      </w:r>
      <w:r>
        <w:rPr>
          <w:spacing w:val="-1"/>
        </w:rPr>
        <w:t xml:space="preserve"> </w:t>
      </w:r>
      <w:r>
        <w:t>en sesión ordinaria,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 siguiente:</w:t>
      </w:r>
    </w:p>
    <w:p w:rsidR="00973D6B" w:rsidRDefault="00477DE5">
      <w:pPr>
        <w:pStyle w:val="Prrafodelista"/>
        <w:numPr>
          <w:ilvl w:val="0"/>
          <w:numId w:val="7"/>
        </w:numPr>
        <w:tabs>
          <w:tab w:val="left" w:pos="2258"/>
        </w:tabs>
        <w:spacing w:before="161"/>
      </w:pPr>
      <w:r>
        <w:rPr>
          <w:noProof/>
          <w:lang w:val="es-MX" w:eastAsia="es-MX"/>
        </w:rPr>
        <w:drawing>
          <wp:anchor distT="0" distB="0" distL="0" distR="0" simplePos="0" relativeHeight="487304704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120751</wp:posOffset>
            </wp:positionV>
            <wp:extent cx="5610225" cy="1481197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Nombrar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secretario,</w:t>
      </w:r>
      <w:r>
        <w:rPr>
          <w:spacing w:val="-5"/>
        </w:rPr>
        <w:t xml:space="preserve"> </w:t>
      </w:r>
      <w:r>
        <w:t>tesorero,</w:t>
      </w:r>
      <w:r>
        <w:rPr>
          <w:spacing w:val="-4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contralor;</w:t>
      </w:r>
    </w:p>
    <w:p w:rsidR="00973D6B" w:rsidRDefault="00477DE5">
      <w:pPr>
        <w:pStyle w:val="Prrafodelista"/>
        <w:numPr>
          <w:ilvl w:val="0"/>
          <w:numId w:val="7"/>
        </w:numPr>
        <w:tabs>
          <w:tab w:val="left" w:pos="2318"/>
        </w:tabs>
        <w:ind w:left="2317" w:hanging="241"/>
      </w:pPr>
      <w:r>
        <w:t>Aprobar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comisiones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Ley;</w:t>
      </w:r>
      <w:r>
        <w:rPr>
          <w:spacing w:val="-4"/>
        </w:rPr>
        <w:t xml:space="preserve"> </w:t>
      </w:r>
      <w:r>
        <w:t>y</w:t>
      </w:r>
    </w:p>
    <w:p w:rsidR="00973D6B" w:rsidRDefault="00477DE5">
      <w:pPr>
        <w:pStyle w:val="Prrafodelista"/>
        <w:numPr>
          <w:ilvl w:val="0"/>
          <w:numId w:val="7"/>
        </w:numPr>
        <w:tabs>
          <w:tab w:val="left" w:pos="2486"/>
        </w:tabs>
        <w:spacing w:line="259" w:lineRule="auto"/>
        <w:ind w:left="1508" w:right="1434" w:firstLine="568"/>
      </w:pPr>
      <w:r>
        <w:t>Proceder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entrega-recepción</w:t>
      </w:r>
      <w:r>
        <w:rPr>
          <w:spacing w:val="39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situación</w:t>
      </w:r>
      <w:r>
        <w:rPr>
          <w:spacing w:val="39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guarda</w:t>
      </w:r>
      <w:r>
        <w:rPr>
          <w:spacing w:val="4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Ley.»</w:t>
      </w:r>
    </w:p>
    <w:p w:rsidR="00973D6B" w:rsidRDefault="00973D6B">
      <w:pPr>
        <w:pStyle w:val="Textoindependiente"/>
        <w:ind w:left="0"/>
        <w:rPr>
          <w:sz w:val="24"/>
        </w:rPr>
      </w:pPr>
    </w:p>
    <w:p w:rsidR="00973D6B" w:rsidRDefault="00973D6B">
      <w:pPr>
        <w:pStyle w:val="Textoindependiente"/>
        <w:spacing w:before="3"/>
        <w:ind w:left="0"/>
        <w:rPr>
          <w:sz w:val="27"/>
        </w:rPr>
      </w:pPr>
    </w:p>
    <w:p w:rsidR="00973D6B" w:rsidRDefault="00477DE5">
      <w:pPr>
        <w:pStyle w:val="Ttulo4"/>
        <w:ind w:left="1578"/>
      </w:pPr>
      <w:r>
        <w:t>LEY</w:t>
      </w:r>
      <w:r>
        <w:rPr>
          <w:spacing w:val="-8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CONTABILIDAD</w:t>
      </w:r>
      <w:r>
        <w:rPr>
          <w:spacing w:val="-4"/>
        </w:rPr>
        <w:t xml:space="preserve"> </w:t>
      </w:r>
      <w:r>
        <w:t>GUBERNAMENTAL.</w:t>
      </w:r>
    </w:p>
    <w:p w:rsidR="00973D6B" w:rsidRDefault="00973D6B">
      <w:pPr>
        <w:pStyle w:val="Textoindependiente"/>
        <w:spacing w:before="2"/>
        <w:ind w:left="0"/>
        <w:rPr>
          <w:b/>
          <w:sz w:val="21"/>
        </w:rPr>
      </w:pPr>
    </w:p>
    <w:p w:rsidR="00973D6B" w:rsidRDefault="00477DE5">
      <w:pPr>
        <w:pStyle w:val="Textoindependiente"/>
        <w:ind w:left="1224" w:right="817" w:firstLine="424"/>
        <w:jc w:val="both"/>
      </w:pPr>
      <w:r>
        <w:rPr>
          <w:b/>
        </w:rPr>
        <w:t>Artículo 31</w:t>
      </w:r>
      <w:r>
        <w:t>.- Cuando se realice la transición de una administración a otra, los bienes</w:t>
      </w:r>
      <w:r>
        <w:rPr>
          <w:spacing w:val="1"/>
        </w:rPr>
        <w:t xml:space="preserve"> </w:t>
      </w:r>
      <w:r>
        <w:t>que no se encuentren inventariados o estén en proceso 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y hubieren sido</w:t>
      </w:r>
      <w:r>
        <w:rPr>
          <w:spacing w:val="1"/>
        </w:rPr>
        <w:t xml:space="preserve"> </w:t>
      </w:r>
      <w:r>
        <w:t>recibidos o adquiridos durante el encargo de su administración, deberán ser entregados</w:t>
      </w:r>
      <w:r>
        <w:rPr>
          <w:spacing w:val="1"/>
        </w:rPr>
        <w:t xml:space="preserve"> </w:t>
      </w:r>
      <w:r>
        <w:t>oficialment</w:t>
      </w:r>
      <w:r>
        <w:t>e a la administración entrante a través de un acta de entrega y recepción. La</w:t>
      </w:r>
      <w:r>
        <w:rPr>
          <w:spacing w:val="1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entrante</w:t>
      </w:r>
      <w:r>
        <w:rPr>
          <w:spacing w:val="-1"/>
        </w:rPr>
        <w:t xml:space="preserve"> </w:t>
      </w:r>
      <w:r>
        <w:t>realizará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inventario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:rsidR="00973D6B" w:rsidRDefault="00973D6B">
      <w:pPr>
        <w:pStyle w:val="Textoindependiente"/>
        <w:ind w:left="0"/>
        <w:rPr>
          <w:sz w:val="24"/>
        </w:rPr>
      </w:pPr>
    </w:p>
    <w:p w:rsidR="00973D6B" w:rsidRDefault="00477DE5">
      <w:pPr>
        <w:pStyle w:val="Textoindependiente"/>
        <w:spacing w:before="216" w:line="259" w:lineRule="auto"/>
        <w:ind w:left="1224" w:right="820"/>
        <w:jc w:val="both"/>
      </w:pPr>
      <w:r>
        <w:rPr>
          <w:b/>
        </w:rPr>
        <w:t>Artículo 32</w:t>
      </w:r>
      <w:r>
        <w:t>.- Los entes públicos deberán registrar en una cuenta de activo, los derechos</w:t>
      </w:r>
      <w:r>
        <w:rPr>
          <w:spacing w:val="1"/>
        </w:rPr>
        <w:t xml:space="preserve"> </w:t>
      </w:r>
      <w:proofErr w:type="spellStart"/>
      <w:r>
        <w:t>pa</w:t>
      </w:r>
      <w:r>
        <w:t>trimonialesque</w:t>
      </w:r>
      <w:proofErr w:type="spellEnd"/>
      <w:r>
        <w:t xml:space="preserve"> tengan en fideicomisos sin estructura orgánica, mandatos y contratos</w:t>
      </w:r>
      <w:r>
        <w:rPr>
          <w:spacing w:val="1"/>
        </w:rPr>
        <w:t xml:space="preserve"> </w:t>
      </w:r>
      <w:r>
        <w:t xml:space="preserve">análogos. Asimismo, </w:t>
      </w:r>
      <w:proofErr w:type="spellStart"/>
      <w:r>
        <w:t>deberánregistrar</w:t>
      </w:r>
      <w:proofErr w:type="spellEnd"/>
      <w:r>
        <w:t xml:space="preserve"> en una cuenta de activo la participación que </w:t>
      </w:r>
      <w:proofErr w:type="gramStart"/>
      <w:r>
        <w:t>tengan</w:t>
      </w:r>
      <w:proofErr w:type="gramEnd"/>
      <w:r>
        <w:rPr>
          <w:spacing w:val="-59"/>
        </w:rPr>
        <w:t xml:space="preserve"> </w:t>
      </w:r>
      <w:r>
        <w:t xml:space="preserve">en el patrimonio o capital de las </w:t>
      </w:r>
      <w:proofErr w:type="spellStart"/>
      <w:r>
        <w:t>entidadesde</w:t>
      </w:r>
      <w:proofErr w:type="spellEnd"/>
      <w:r>
        <w:t xml:space="preserve"> la administración pública paraestatal</w:t>
      </w:r>
      <w:r>
        <w:t>, así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 las empresas productivas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Estado.</w:t>
      </w:r>
    </w:p>
    <w:p w:rsidR="00973D6B" w:rsidRDefault="00973D6B">
      <w:pPr>
        <w:pStyle w:val="Textoindependiente"/>
        <w:ind w:left="0"/>
        <w:rPr>
          <w:sz w:val="24"/>
        </w:rPr>
      </w:pPr>
    </w:p>
    <w:p w:rsidR="00973D6B" w:rsidRDefault="00477DE5">
      <w:pPr>
        <w:pStyle w:val="Ttulo4"/>
        <w:spacing w:before="166"/>
        <w:ind w:left="1229"/>
      </w:pPr>
      <w:r>
        <w:t>LEY</w:t>
      </w:r>
      <w:r>
        <w:rPr>
          <w:spacing w:val="-10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ADMINISTRATIVAS.</w:t>
      </w:r>
    </w:p>
    <w:p w:rsidR="00973D6B" w:rsidRDefault="00973D6B">
      <w:pPr>
        <w:pStyle w:val="Textoindependiente"/>
        <w:ind w:left="0"/>
        <w:rPr>
          <w:b/>
          <w:sz w:val="24"/>
        </w:rPr>
      </w:pPr>
    </w:p>
    <w:p w:rsidR="00973D6B" w:rsidRDefault="00973D6B">
      <w:pPr>
        <w:pStyle w:val="Textoindependiente"/>
        <w:ind w:left="0"/>
        <w:rPr>
          <w:b/>
          <w:sz w:val="26"/>
        </w:rPr>
      </w:pPr>
    </w:p>
    <w:p w:rsidR="00973D6B" w:rsidRDefault="00477DE5">
      <w:pPr>
        <w:spacing w:before="1"/>
        <w:ind w:left="1508"/>
      </w:pP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</w:t>
      </w:r>
      <w:r>
        <w:rPr>
          <w:spacing w:val="-4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sujetos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Ley:</w:t>
      </w:r>
    </w:p>
    <w:p w:rsidR="00973D6B" w:rsidRDefault="00973D6B">
      <w:pPr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477DE5">
      <w:pPr>
        <w:pStyle w:val="Prrafodelista"/>
        <w:numPr>
          <w:ilvl w:val="0"/>
          <w:numId w:val="6"/>
        </w:numPr>
        <w:tabs>
          <w:tab w:val="left" w:pos="1749"/>
        </w:tabs>
        <w:spacing w:before="50"/>
        <w:jc w:val="left"/>
      </w:pPr>
      <w:r>
        <w:lastRenderedPageBreak/>
        <w:t>Los</w:t>
      </w:r>
      <w:r>
        <w:rPr>
          <w:spacing w:val="-2"/>
        </w:rPr>
        <w:t xml:space="preserve"> </w:t>
      </w:r>
      <w:r>
        <w:t>Servidores</w:t>
      </w:r>
      <w:r>
        <w:rPr>
          <w:spacing w:val="-2"/>
        </w:rPr>
        <w:t xml:space="preserve"> </w:t>
      </w:r>
      <w:r>
        <w:t>Públicos;</w:t>
      </w:r>
    </w:p>
    <w:p w:rsidR="00973D6B" w:rsidRDefault="00477DE5">
      <w:pPr>
        <w:pStyle w:val="Prrafodelista"/>
        <w:numPr>
          <w:ilvl w:val="0"/>
          <w:numId w:val="6"/>
        </w:numPr>
        <w:tabs>
          <w:tab w:val="left" w:pos="1749"/>
        </w:tabs>
        <w:spacing w:line="256" w:lineRule="auto"/>
        <w:ind w:left="940" w:right="1402" w:firstLine="567"/>
        <w:jc w:val="both"/>
      </w:pPr>
      <w:r>
        <w:t>Aquellas personas que habiendo fungido como Servidores Públicos se ubiquen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supuestos</w:t>
      </w:r>
      <w:r>
        <w:rPr>
          <w:spacing w:val="-1"/>
        </w:rPr>
        <w:t xml:space="preserve"> </w:t>
      </w:r>
      <w:r>
        <w:t>a que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4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t>y</w:t>
      </w:r>
    </w:p>
    <w:p w:rsidR="00973D6B" w:rsidRDefault="00477DE5">
      <w:pPr>
        <w:pStyle w:val="Prrafodelista"/>
        <w:numPr>
          <w:ilvl w:val="0"/>
          <w:numId w:val="6"/>
        </w:numPr>
        <w:tabs>
          <w:tab w:val="left" w:pos="1873"/>
        </w:tabs>
        <w:spacing w:before="163"/>
        <w:ind w:left="1872" w:hanging="305"/>
        <w:jc w:val="left"/>
      </w:pPr>
      <w:r>
        <w:t>Los</w:t>
      </w:r>
      <w:r>
        <w:rPr>
          <w:spacing w:val="-5"/>
        </w:rPr>
        <w:t xml:space="preserve"> </w:t>
      </w:r>
      <w:r>
        <w:t>particulares</w:t>
      </w:r>
      <w:r>
        <w:rPr>
          <w:spacing w:val="-4"/>
        </w:rPr>
        <w:t xml:space="preserve"> </w:t>
      </w:r>
      <w:r>
        <w:t>vinculados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faltas</w:t>
      </w:r>
      <w:r>
        <w:rPr>
          <w:spacing w:val="-4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graves.</w:t>
      </w:r>
    </w:p>
    <w:p w:rsidR="00973D6B" w:rsidRDefault="00477DE5">
      <w:pPr>
        <w:pStyle w:val="Textoindependiente"/>
        <w:spacing w:before="179" w:line="259" w:lineRule="auto"/>
        <w:ind w:right="1384" w:firstLine="56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condiciones estructurales y normativas que permitan el adecuado funcionamiento del</w:t>
      </w:r>
      <w:r>
        <w:rPr>
          <w:spacing w:val="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conjunto,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ética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servidor</w:t>
      </w:r>
      <w:r>
        <w:rPr>
          <w:spacing w:val="-5"/>
        </w:rPr>
        <w:t xml:space="preserve"> </w:t>
      </w:r>
      <w:r>
        <w:t>público.</w:t>
      </w:r>
    </w:p>
    <w:p w:rsidR="00973D6B" w:rsidRDefault="00477DE5">
      <w:pPr>
        <w:pStyle w:val="Textoindependiente"/>
        <w:spacing w:before="156" w:line="259" w:lineRule="auto"/>
        <w:ind w:right="1384" w:firstLine="567"/>
        <w:jc w:val="both"/>
      </w:pPr>
      <w:r>
        <w:rPr>
          <w:b/>
        </w:rPr>
        <w:t xml:space="preserve">Artículo 7. </w:t>
      </w:r>
      <w:r>
        <w:t>Los Servidores Públicos observarán en el desempeño de su empleo,</w:t>
      </w:r>
      <w:r>
        <w:rPr>
          <w:spacing w:val="1"/>
        </w:rPr>
        <w:t xml:space="preserve"> </w:t>
      </w:r>
      <w:r>
        <w:t>car</w:t>
      </w:r>
      <w:r>
        <w:t>go o comisión, los principios de disciplina, legalidad, objetividad, profesionalismo,</w:t>
      </w:r>
      <w:r>
        <w:rPr>
          <w:spacing w:val="1"/>
        </w:rPr>
        <w:t xml:space="preserve"> </w:t>
      </w:r>
      <w:r>
        <w:t>honradez, lealtad, imparcialidad, integridad, rendición de cuentas, eficacia y eficiencia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rigen</w:t>
      </w:r>
      <w:r>
        <w:rPr>
          <w:spacing w:val="1"/>
        </w:rPr>
        <w:t xml:space="preserve"> </w:t>
      </w:r>
      <w:r>
        <w:t>el servicio</w:t>
      </w:r>
      <w:r>
        <w:rPr>
          <w:spacing w:val="1"/>
        </w:rPr>
        <w:t xml:space="preserve"> </w:t>
      </w:r>
      <w:r>
        <w:t>público.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efectiva 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principios,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observarán 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directrices:</w:t>
      </w:r>
    </w:p>
    <w:p w:rsidR="00973D6B" w:rsidRDefault="00477DE5">
      <w:pPr>
        <w:pStyle w:val="Prrafodelista"/>
        <w:numPr>
          <w:ilvl w:val="0"/>
          <w:numId w:val="5"/>
        </w:numPr>
        <w:tabs>
          <w:tab w:val="left" w:pos="1765"/>
        </w:tabs>
        <w:spacing w:before="167"/>
        <w:ind w:right="1381" w:firstLine="56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05216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817981</wp:posOffset>
            </wp:positionV>
            <wp:extent cx="5610225" cy="1481197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Actuar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jurídicas les atribuyen a su empleo, cargo o comisión, por lo que deben conocer 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funciones,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atribuciones;</w:t>
      </w:r>
    </w:p>
    <w:p w:rsidR="00973D6B" w:rsidRDefault="00973D6B">
      <w:pPr>
        <w:pStyle w:val="Textoindependiente"/>
        <w:spacing w:before="11"/>
        <w:ind w:left="0"/>
        <w:rPr>
          <w:sz w:val="21"/>
        </w:rPr>
      </w:pPr>
    </w:p>
    <w:p w:rsidR="00973D6B" w:rsidRDefault="00477DE5">
      <w:pPr>
        <w:pStyle w:val="Prrafodelista"/>
        <w:numPr>
          <w:ilvl w:val="0"/>
          <w:numId w:val="5"/>
        </w:numPr>
        <w:tabs>
          <w:tab w:val="left" w:pos="1753"/>
        </w:tabs>
        <w:spacing w:before="0"/>
        <w:ind w:right="1384" w:firstLine="567"/>
        <w:jc w:val="both"/>
      </w:pPr>
      <w:r>
        <w:t>Conducirse con rectitud sin utilizar su empleo, cargo o comisión para obtener o</w:t>
      </w:r>
      <w:r>
        <w:rPr>
          <w:spacing w:val="-59"/>
        </w:rPr>
        <w:t xml:space="preserve"> </w:t>
      </w:r>
      <w:r>
        <w:t>pretender obtener algún beneficio, provecho o ventaja personal o a favor de terceros, ni</w:t>
      </w:r>
      <w:r>
        <w:rPr>
          <w:spacing w:val="-59"/>
        </w:rPr>
        <w:t xml:space="preserve"> </w:t>
      </w:r>
      <w:r>
        <w:t>buscar o</w:t>
      </w:r>
      <w:r>
        <w:rPr>
          <w:spacing w:val="1"/>
        </w:rPr>
        <w:t xml:space="preserve"> </w:t>
      </w:r>
      <w:r>
        <w:t>aceptar compensacio</w:t>
      </w:r>
      <w:r>
        <w:t>nes, prestaciones, dádivas, obsequios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regalos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persona u organización;</w:t>
      </w:r>
    </w:p>
    <w:p w:rsidR="00973D6B" w:rsidRDefault="00973D6B">
      <w:pPr>
        <w:pStyle w:val="Textoindependiente"/>
        <w:spacing w:before="10"/>
        <w:ind w:left="0"/>
        <w:rPr>
          <w:sz w:val="21"/>
        </w:rPr>
      </w:pPr>
    </w:p>
    <w:p w:rsidR="00973D6B" w:rsidRDefault="00477DE5">
      <w:pPr>
        <w:pStyle w:val="Prrafodelista"/>
        <w:numPr>
          <w:ilvl w:val="0"/>
          <w:numId w:val="5"/>
        </w:numPr>
        <w:tabs>
          <w:tab w:val="left" w:pos="1853"/>
        </w:tabs>
        <w:spacing w:before="0"/>
        <w:ind w:right="1390" w:firstLine="567"/>
        <w:jc w:val="both"/>
      </w:pPr>
      <w:r>
        <w:t>Satisfacer el interés superior de las necesidades colectivas por encima de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ajenos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población;</w:t>
      </w:r>
    </w:p>
    <w:p w:rsidR="00973D6B" w:rsidRDefault="00973D6B">
      <w:pPr>
        <w:pStyle w:val="Textoindependiente"/>
        <w:spacing w:before="1"/>
        <w:ind w:left="0"/>
      </w:pPr>
    </w:p>
    <w:p w:rsidR="00973D6B" w:rsidRDefault="00477DE5">
      <w:pPr>
        <w:pStyle w:val="Prrafodelista"/>
        <w:numPr>
          <w:ilvl w:val="0"/>
          <w:numId w:val="5"/>
        </w:numPr>
        <w:tabs>
          <w:tab w:val="left" w:pos="1885"/>
        </w:tabs>
        <w:spacing w:before="0"/>
        <w:ind w:right="1383" w:firstLine="567"/>
        <w:jc w:val="both"/>
      </w:pPr>
      <w:r>
        <w:t>Dar a las personas en general el mismo trato, por lo que no concederán</w:t>
      </w:r>
      <w:r>
        <w:rPr>
          <w:spacing w:val="1"/>
        </w:rPr>
        <w:t xml:space="preserve"> </w:t>
      </w:r>
      <w:r>
        <w:t>privilegios o preferencias a organizaciones o personas, ni permitirán que influencias,</w:t>
      </w:r>
      <w:r>
        <w:rPr>
          <w:spacing w:val="1"/>
        </w:rPr>
        <w:t xml:space="preserve"> </w:t>
      </w:r>
      <w:r>
        <w:t>intereses o prejuicios indebidos afecten su compromiso para tomar decisiones o ejercer</w:t>
      </w:r>
      <w:r>
        <w:rPr>
          <w:spacing w:val="-59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funcion</w:t>
      </w:r>
      <w:r>
        <w:t>es de</w:t>
      </w:r>
      <w:r>
        <w:rPr>
          <w:spacing w:val="-4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objetiva;</w:t>
      </w:r>
    </w:p>
    <w:p w:rsidR="00973D6B" w:rsidRDefault="00973D6B">
      <w:pPr>
        <w:pStyle w:val="Textoindependiente"/>
        <w:spacing w:before="11"/>
        <w:ind w:left="0"/>
        <w:rPr>
          <w:sz w:val="21"/>
        </w:rPr>
      </w:pPr>
    </w:p>
    <w:p w:rsidR="00973D6B" w:rsidRDefault="00477DE5">
      <w:pPr>
        <w:pStyle w:val="Prrafodelista"/>
        <w:numPr>
          <w:ilvl w:val="0"/>
          <w:numId w:val="5"/>
        </w:numPr>
        <w:tabs>
          <w:tab w:val="left" w:pos="1817"/>
        </w:tabs>
        <w:spacing w:before="0"/>
        <w:ind w:right="1388" w:firstLine="567"/>
        <w:jc w:val="both"/>
      </w:pPr>
      <w:r>
        <w:t>Actuar conforme a una cultura de servicio orientada al logro de resultados,</w:t>
      </w:r>
      <w:r>
        <w:rPr>
          <w:spacing w:val="1"/>
        </w:rPr>
        <w:t xml:space="preserve"> </w:t>
      </w:r>
      <w:r>
        <w:t>procurando en todo momento un mejor desempeño de sus funciones a fin de alcanzar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institucionales</w:t>
      </w:r>
      <w:r>
        <w:rPr>
          <w:spacing w:val="-1"/>
        </w:rPr>
        <w:t xml:space="preserve"> </w:t>
      </w:r>
      <w:r>
        <w:t>según sus</w:t>
      </w:r>
      <w:r>
        <w:rPr>
          <w:spacing w:val="-1"/>
        </w:rPr>
        <w:t xml:space="preserve"> </w:t>
      </w:r>
      <w:r>
        <w:t>responsabilidades;</w:t>
      </w:r>
    </w:p>
    <w:p w:rsidR="00973D6B" w:rsidRDefault="00973D6B">
      <w:pPr>
        <w:pStyle w:val="Textoindependiente"/>
        <w:ind w:left="0"/>
      </w:pPr>
    </w:p>
    <w:p w:rsidR="00973D6B" w:rsidRDefault="00477DE5">
      <w:pPr>
        <w:pStyle w:val="Prrafodelista"/>
        <w:numPr>
          <w:ilvl w:val="0"/>
          <w:numId w:val="5"/>
        </w:numPr>
        <w:tabs>
          <w:tab w:val="left" w:pos="1945"/>
        </w:tabs>
        <w:spacing w:before="0"/>
        <w:ind w:right="1388" w:firstLine="567"/>
        <w:jc w:val="both"/>
      </w:pPr>
      <w:r>
        <w:t>Administrar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</w:t>
      </w:r>
      <w:r>
        <w:t>ursos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responsabilidad,</w:t>
      </w:r>
      <w:r>
        <w:rPr>
          <w:spacing w:val="1"/>
        </w:rPr>
        <w:t xml:space="preserve"> </w:t>
      </w:r>
      <w:r>
        <w:t>sujetándose a los principios de eficiencia, eficacia, economía, transparencia y honradez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satisfacer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a</w:t>
      </w:r>
      <w:r>
        <w:rPr>
          <w:spacing w:val="-1"/>
        </w:rPr>
        <w:t xml:space="preserve"> </w:t>
      </w:r>
      <w:r>
        <w:t>los que</w:t>
      </w:r>
      <w:r>
        <w:rPr>
          <w:spacing w:val="-1"/>
        </w:rPr>
        <w:t xml:space="preserve"> </w:t>
      </w:r>
      <w:r>
        <w:t>estén</w:t>
      </w:r>
      <w:r>
        <w:rPr>
          <w:spacing w:val="5"/>
        </w:rPr>
        <w:t xml:space="preserve"> </w:t>
      </w:r>
      <w:r>
        <w:t>destinados;</w:t>
      </w:r>
    </w:p>
    <w:p w:rsidR="00973D6B" w:rsidRDefault="00973D6B">
      <w:pPr>
        <w:pStyle w:val="Textoindependiente"/>
        <w:ind w:left="0"/>
      </w:pPr>
    </w:p>
    <w:p w:rsidR="00973D6B" w:rsidRDefault="00477DE5">
      <w:pPr>
        <w:pStyle w:val="Prrafodelista"/>
        <w:numPr>
          <w:ilvl w:val="0"/>
          <w:numId w:val="5"/>
        </w:numPr>
        <w:tabs>
          <w:tab w:val="left" w:pos="1897"/>
        </w:tabs>
        <w:spacing w:before="0"/>
        <w:ind w:right="1389" w:firstLine="567"/>
        <w:jc w:val="both"/>
      </w:pPr>
      <w:r>
        <w:t>Promover, respetar, proteger y garantizar los derechos hum</w:t>
      </w:r>
      <w:r>
        <w:t>anos establecidos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Constitución;</w:t>
      </w:r>
    </w:p>
    <w:p w:rsidR="00973D6B" w:rsidRDefault="00973D6B">
      <w:pPr>
        <w:pStyle w:val="Textoindependiente"/>
        <w:spacing w:before="2"/>
        <w:ind w:left="0"/>
      </w:pPr>
    </w:p>
    <w:p w:rsidR="00973D6B" w:rsidRDefault="00477DE5">
      <w:pPr>
        <w:pStyle w:val="Prrafodelista"/>
        <w:numPr>
          <w:ilvl w:val="0"/>
          <w:numId w:val="5"/>
        </w:numPr>
        <w:tabs>
          <w:tab w:val="left" w:pos="1981"/>
        </w:tabs>
        <w:spacing w:before="0"/>
        <w:ind w:right="1388" w:firstLine="567"/>
        <w:jc w:val="both"/>
      </w:pPr>
      <w:r>
        <w:t>Corresponder a la confianza que la sociedad les ha conferido; tendrán una</w:t>
      </w:r>
      <w:r>
        <w:rPr>
          <w:spacing w:val="1"/>
        </w:rPr>
        <w:t xml:space="preserve"> </w:t>
      </w:r>
      <w:r>
        <w:t>vocación absoluta de servicio a la sociedad, y preservarán el interés superior de las</w:t>
      </w:r>
      <w:r>
        <w:rPr>
          <w:spacing w:val="1"/>
        </w:rPr>
        <w:t xml:space="preserve"> </w:t>
      </w:r>
      <w:r>
        <w:t>necesidades colectivas por encima de intereses particulares, personales o ajenos al</w:t>
      </w:r>
      <w:r>
        <w:rPr>
          <w:spacing w:val="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general;</w:t>
      </w:r>
    </w:p>
    <w:p w:rsidR="00973D6B" w:rsidRDefault="00973D6B">
      <w:pPr>
        <w:jc w:val="both"/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973D6B">
      <w:pPr>
        <w:pStyle w:val="Textoindependiente"/>
        <w:spacing w:before="2"/>
        <w:ind w:left="0"/>
        <w:rPr>
          <w:sz w:val="18"/>
        </w:rPr>
      </w:pPr>
    </w:p>
    <w:p w:rsidR="00973D6B" w:rsidRDefault="00477DE5">
      <w:pPr>
        <w:pStyle w:val="Prrafodelista"/>
        <w:numPr>
          <w:ilvl w:val="0"/>
          <w:numId w:val="5"/>
        </w:numPr>
        <w:tabs>
          <w:tab w:val="left" w:pos="1873"/>
        </w:tabs>
        <w:spacing w:before="93"/>
        <w:ind w:right="1388" w:firstLine="567"/>
      </w:pPr>
      <w:r>
        <w:t>Evitar</w:t>
      </w:r>
      <w:r>
        <w:rPr>
          <w:spacing w:val="1"/>
        </w:rPr>
        <w:t xml:space="preserve"> </w:t>
      </w:r>
      <w:r>
        <w:t>y dar</w:t>
      </w:r>
      <w:r>
        <w:rPr>
          <w:spacing w:val="1"/>
        </w:rPr>
        <w:t xml:space="preserve"> </w:t>
      </w:r>
      <w:r>
        <w:t>cuenta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intereses que puedan</w:t>
      </w:r>
      <w:r>
        <w:rPr>
          <w:spacing w:val="1"/>
        </w:rPr>
        <w:t xml:space="preserve"> </w:t>
      </w:r>
      <w:r>
        <w:t>entrar</w:t>
      </w:r>
      <w:r>
        <w:rPr>
          <w:spacing w:val="1"/>
        </w:rPr>
        <w:t xml:space="preserve"> </w:t>
      </w:r>
      <w:r>
        <w:t>en conflicto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facultades y</w:t>
      </w:r>
      <w:r>
        <w:rPr>
          <w:spacing w:val="-5"/>
        </w:rPr>
        <w:t xml:space="preserve"> </w:t>
      </w:r>
      <w:r>
        <w:t>obligaciones,</w:t>
      </w:r>
      <w:r>
        <w:rPr>
          <w:spacing w:val="-4"/>
        </w:rPr>
        <w:t xml:space="preserve"> </w:t>
      </w:r>
      <w:r>
        <w:t>y</w:t>
      </w:r>
    </w:p>
    <w:p w:rsidR="00973D6B" w:rsidRDefault="00973D6B">
      <w:pPr>
        <w:pStyle w:val="Textoindependiente"/>
        <w:spacing w:before="8"/>
        <w:ind w:left="0"/>
        <w:rPr>
          <w:sz w:val="21"/>
        </w:rPr>
      </w:pPr>
    </w:p>
    <w:p w:rsidR="00973D6B" w:rsidRDefault="00477DE5">
      <w:pPr>
        <w:pStyle w:val="Prrafodelista"/>
        <w:numPr>
          <w:ilvl w:val="0"/>
          <w:numId w:val="5"/>
        </w:numPr>
        <w:tabs>
          <w:tab w:val="left" w:pos="1797"/>
        </w:tabs>
        <w:spacing w:before="0" w:line="242" w:lineRule="auto"/>
        <w:ind w:right="1388" w:firstLine="567"/>
      </w:pPr>
      <w:r>
        <w:t>Abstenerse de realizar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trato</w:t>
      </w:r>
      <w:r>
        <w:rPr>
          <w:spacing w:val="1"/>
        </w:rPr>
        <w:t xml:space="preserve"> </w:t>
      </w:r>
      <w:r>
        <w:t>o promesa privada que comprometa al</w:t>
      </w:r>
      <w:r>
        <w:rPr>
          <w:spacing w:val="-59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mexicano.</w:t>
      </w:r>
    </w:p>
    <w:p w:rsidR="00973D6B" w:rsidRDefault="00973D6B">
      <w:pPr>
        <w:pStyle w:val="Textoindependiente"/>
        <w:spacing w:before="4"/>
        <w:ind w:left="0"/>
        <w:rPr>
          <w:sz w:val="21"/>
        </w:rPr>
      </w:pPr>
    </w:p>
    <w:p w:rsidR="00973D6B" w:rsidRDefault="00477DE5">
      <w:pPr>
        <w:pStyle w:val="Textoindependiente"/>
        <w:spacing w:line="242" w:lineRule="auto"/>
        <w:ind w:right="1390" w:firstLine="567"/>
        <w:jc w:val="both"/>
      </w:pPr>
      <w:r>
        <w:rPr>
          <w:b/>
        </w:rPr>
        <w:t xml:space="preserve">Artículo 9. </w:t>
      </w:r>
      <w:r>
        <w:t>En el ámbito de su competencia, serán autoridades facultadas para</w:t>
      </w:r>
      <w:r>
        <w:rPr>
          <w:spacing w:val="1"/>
        </w:rPr>
        <w:t xml:space="preserve"> </w:t>
      </w:r>
      <w:r>
        <w:t>aplicar la presente Ley:</w:t>
      </w:r>
    </w:p>
    <w:p w:rsidR="00973D6B" w:rsidRDefault="00477DE5">
      <w:pPr>
        <w:pStyle w:val="Prrafodelista"/>
        <w:numPr>
          <w:ilvl w:val="1"/>
          <w:numId w:val="5"/>
        </w:numPr>
        <w:tabs>
          <w:tab w:val="left" w:pos="2357"/>
        </w:tabs>
        <w:spacing w:before="161" w:line="252" w:lineRule="exact"/>
        <w:jc w:val="both"/>
      </w:pPr>
      <w:r>
        <w:t>Las</w:t>
      </w:r>
      <w:r>
        <w:rPr>
          <w:spacing w:val="-4"/>
        </w:rPr>
        <w:t xml:space="preserve"> </w:t>
      </w:r>
      <w:r>
        <w:t>Secretarías;</w:t>
      </w:r>
    </w:p>
    <w:p w:rsidR="00973D6B" w:rsidRDefault="00477DE5">
      <w:pPr>
        <w:pStyle w:val="Prrafodelista"/>
        <w:numPr>
          <w:ilvl w:val="1"/>
          <w:numId w:val="5"/>
        </w:numPr>
        <w:tabs>
          <w:tab w:val="left" w:pos="2357"/>
        </w:tabs>
        <w:spacing w:before="0" w:line="250" w:lineRule="exact"/>
        <w:jc w:val="both"/>
      </w:pPr>
      <w:r>
        <w:t>Los</w:t>
      </w:r>
      <w:r>
        <w:rPr>
          <w:spacing w:val="-5"/>
        </w:rPr>
        <w:t xml:space="preserve"> </w:t>
      </w:r>
      <w:r>
        <w:t>Órganos</w:t>
      </w:r>
      <w:r>
        <w:rPr>
          <w:spacing w:val="-2"/>
        </w:rPr>
        <w:t xml:space="preserve"> </w:t>
      </w:r>
      <w:r>
        <w:t>internos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</w:t>
      </w:r>
      <w:r>
        <w:t>ntrol;</w:t>
      </w:r>
    </w:p>
    <w:p w:rsidR="00973D6B" w:rsidRDefault="00477DE5">
      <w:pPr>
        <w:pStyle w:val="Ttulo4"/>
        <w:numPr>
          <w:ilvl w:val="1"/>
          <w:numId w:val="5"/>
        </w:numPr>
        <w:tabs>
          <w:tab w:val="left" w:pos="2357"/>
        </w:tabs>
        <w:ind w:right="1390"/>
        <w:jc w:val="both"/>
      </w:pPr>
      <w:r>
        <w:t>La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</w:t>
      </w:r>
      <w:r>
        <w:rPr>
          <w:spacing w:val="-1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 las</w:t>
      </w:r>
      <w:r>
        <w:rPr>
          <w:spacing w:val="-5"/>
        </w:rPr>
        <w:t xml:space="preserve"> </w:t>
      </w:r>
      <w:r>
        <w:t>entidades</w:t>
      </w:r>
      <w:r>
        <w:rPr>
          <w:spacing w:val="-4"/>
        </w:rPr>
        <w:t xml:space="preserve"> </w:t>
      </w:r>
      <w:r>
        <w:t>federativas;</w:t>
      </w:r>
    </w:p>
    <w:p w:rsidR="00973D6B" w:rsidRDefault="00477DE5">
      <w:pPr>
        <w:pStyle w:val="Prrafodelista"/>
        <w:numPr>
          <w:ilvl w:val="1"/>
          <w:numId w:val="5"/>
        </w:numPr>
        <w:tabs>
          <w:tab w:val="left" w:pos="2357"/>
        </w:tabs>
        <w:spacing w:before="4" w:line="252" w:lineRule="exact"/>
        <w:jc w:val="both"/>
      </w:pPr>
      <w:r>
        <w:t>Los</w:t>
      </w:r>
      <w:r>
        <w:rPr>
          <w:spacing w:val="-4"/>
        </w:rPr>
        <w:t xml:space="preserve"> </w:t>
      </w:r>
      <w:r>
        <w:t>Tribunales;</w:t>
      </w:r>
    </w:p>
    <w:p w:rsidR="00973D6B" w:rsidRDefault="00477DE5">
      <w:pPr>
        <w:pStyle w:val="Prrafodelista"/>
        <w:numPr>
          <w:ilvl w:val="1"/>
          <w:numId w:val="5"/>
        </w:numPr>
        <w:tabs>
          <w:tab w:val="left" w:pos="2357"/>
        </w:tabs>
        <w:spacing w:before="0"/>
        <w:ind w:right="1385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05728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950696</wp:posOffset>
            </wp:positionV>
            <wp:extent cx="5610225" cy="1481197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Tratándose de las responsabilidades administrativas de los Servidores</w:t>
      </w:r>
      <w:r>
        <w:rPr>
          <w:spacing w:val="1"/>
        </w:rPr>
        <w:t xml:space="preserve"> </w:t>
      </w:r>
      <w:r>
        <w:t>Públicos de los poderes judiciales, serán competentes para investigar e</w:t>
      </w:r>
      <w:r>
        <w:rPr>
          <w:spacing w:val="1"/>
        </w:rPr>
        <w:t xml:space="preserve"> </w:t>
      </w:r>
      <w:r>
        <w:t>imponer las sanciones que correspondan, la Suprema Corte de Justicia</w:t>
      </w:r>
      <w:r>
        <w:rPr>
          <w:spacing w:val="1"/>
        </w:rPr>
        <w:t xml:space="preserve"> </w:t>
      </w:r>
      <w:r>
        <w:t>de la Nación y el Consejo de la Judicatura Federal, conforme al régimen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94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reglamentación interna correspondiente; y los poderes judiciales de los</w:t>
      </w:r>
      <w:r>
        <w:rPr>
          <w:spacing w:val="1"/>
        </w:rPr>
        <w:t xml:space="preserve"> </w:t>
      </w:r>
      <w:r>
        <w:t>estados y el Tribunal Superior de Justicia de la Ciudad de México, así</w:t>
      </w:r>
      <w:r>
        <w:rPr>
          <w:spacing w:val="1"/>
        </w:rPr>
        <w:t xml:space="preserve"> </w:t>
      </w:r>
      <w:r>
        <w:t>como sus consejos de la judicatura respectivos, de acuerdo a lo 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1</w:t>
      </w:r>
      <w:r>
        <w:t>16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122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6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constituciones locales y reglamentaciones orgánicas correspondientes.</w:t>
      </w:r>
      <w:r>
        <w:rPr>
          <w:spacing w:val="1"/>
        </w:rPr>
        <w:t xml:space="preserve"> </w:t>
      </w:r>
      <w:r>
        <w:t>Lo anterior, sin perjuicio de las atribuciones de la Auditoría Superior y de</w:t>
      </w:r>
      <w:r>
        <w:rPr>
          <w:spacing w:val="1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Entidades</w:t>
      </w:r>
      <w:r>
        <w:rPr>
          <w:spacing w:val="27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fiscalización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entidades</w:t>
      </w:r>
      <w:r>
        <w:rPr>
          <w:spacing w:val="32"/>
        </w:rPr>
        <w:t xml:space="preserve"> </w:t>
      </w:r>
      <w:r>
        <w:t>federativas,</w:t>
      </w:r>
      <w:r>
        <w:rPr>
          <w:spacing w:val="24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materia</w:t>
      </w:r>
      <w:r>
        <w:rPr>
          <w:spacing w:val="-59"/>
        </w:rPr>
        <w:t xml:space="preserve"> </w:t>
      </w:r>
      <w:r>
        <w:t>de fiscalización sobre el manejo, la custodia y aplicación de recursos</w:t>
      </w:r>
      <w:r>
        <w:rPr>
          <w:spacing w:val="1"/>
        </w:rPr>
        <w:t xml:space="preserve"> </w:t>
      </w:r>
      <w:r>
        <w:t>públicos,</w:t>
      </w:r>
      <w:r>
        <w:rPr>
          <w:spacing w:val="-4"/>
        </w:rPr>
        <w:t xml:space="preserve"> </w:t>
      </w:r>
      <w:r>
        <w:t>y</w:t>
      </w:r>
    </w:p>
    <w:p w:rsidR="00973D6B" w:rsidRDefault="00477DE5">
      <w:pPr>
        <w:pStyle w:val="Prrafodelista"/>
        <w:numPr>
          <w:ilvl w:val="1"/>
          <w:numId w:val="5"/>
        </w:numPr>
        <w:tabs>
          <w:tab w:val="left" w:pos="2357"/>
        </w:tabs>
        <w:spacing w:before="0"/>
        <w:ind w:right="1381" w:hanging="708"/>
        <w:jc w:val="both"/>
      </w:pPr>
      <w:r>
        <w:t>Las unidades de responsabilidades de las empresas productivas del</w:t>
      </w:r>
      <w:r>
        <w:rPr>
          <w:spacing w:val="1"/>
        </w:rPr>
        <w:t xml:space="preserve"> </w:t>
      </w:r>
      <w:r>
        <w:t>Estado, de conformidad con las leyes que las regulan. Para tal efecto,</w:t>
      </w:r>
      <w:r>
        <w:rPr>
          <w:spacing w:val="1"/>
        </w:rPr>
        <w:t xml:space="preserve"> </w:t>
      </w:r>
      <w:r>
        <w:t>contarán exclusivamente con las siguientes atribuciones: a) Las que esta</w:t>
      </w:r>
      <w:r>
        <w:rPr>
          <w:spacing w:val="-59"/>
        </w:rPr>
        <w:t xml:space="preserve"> </w:t>
      </w:r>
      <w:r>
        <w:t>Ley prevé para las autoridades investigadoras y substanciadoras; b) Las</w:t>
      </w:r>
      <w:r>
        <w:rPr>
          <w:spacing w:val="1"/>
        </w:rPr>
        <w:t xml:space="preserve"> </w:t>
      </w:r>
      <w:r>
        <w:t>necesarias para imponer sanciones por Faltas administrativas no graves,</w:t>
      </w:r>
      <w:r>
        <w:rPr>
          <w:spacing w:val="-59"/>
        </w:rPr>
        <w:t xml:space="preserve"> </w:t>
      </w:r>
      <w:r>
        <w:t>y c) Las relacionadas con la Plataforma</w:t>
      </w:r>
      <w:r>
        <w:t xml:space="preserve"> digital nacional, en los términos</w:t>
      </w:r>
      <w:r>
        <w:rPr>
          <w:spacing w:val="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 Ley.</w:t>
      </w:r>
    </w:p>
    <w:p w:rsidR="00973D6B" w:rsidRDefault="00973D6B">
      <w:pPr>
        <w:pStyle w:val="Textoindependiente"/>
        <w:spacing w:before="7"/>
        <w:ind w:left="0"/>
        <w:rPr>
          <w:sz w:val="21"/>
        </w:rPr>
      </w:pPr>
    </w:p>
    <w:p w:rsidR="00973D6B" w:rsidRDefault="00477DE5">
      <w:pPr>
        <w:pStyle w:val="Textoindependiente"/>
        <w:spacing w:line="242" w:lineRule="auto"/>
        <w:ind w:right="1394" w:firstLine="567"/>
        <w:jc w:val="both"/>
      </w:pPr>
      <w:r>
        <w:rPr>
          <w:b/>
        </w:rPr>
        <w:t xml:space="preserve">Artículo 11. </w:t>
      </w:r>
      <w:r>
        <w:t>La Auditoría Superior y las Entidades de fiscalización superior de las</w:t>
      </w:r>
      <w:r>
        <w:rPr>
          <w:spacing w:val="-59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investigar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substanciar</w:t>
      </w:r>
      <w:r>
        <w:rPr>
          <w:spacing w:val="6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faltas administrativas graves.</w:t>
      </w:r>
    </w:p>
    <w:p w:rsidR="00973D6B" w:rsidRDefault="00477DE5">
      <w:pPr>
        <w:pStyle w:val="Textoindependiente"/>
        <w:spacing w:before="158"/>
        <w:ind w:right="1389"/>
        <w:jc w:val="both"/>
      </w:pPr>
      <w:r>
        <w:t>En caso de que la Auditoría Superior y las Entidades de fiscalización superior de las</w:t>
      </w:r>
      <w:r>
        <w:rPr>
          <w:spacing w:val="1"/>
        </w:rPr>
        <w:t xml:space="preserve"> </w:t>
      </w:r>
      <w:r>
        <w:t>entidades federativas detecten posibles faltas administrativas no graves darán cuenta</w:t>
      </w:r>
      <w:r>
        <w:rPr>
          <w:spacing w:val="1"/>
        </w:rPr>
        <w:t xml:space="preserve"> </w:t>
      </w:r>
      <w:r>
        <w:t>de ello a los Órganos internos de control, según corr</w:t>
      </w:r>
      <w:r>
        <w:t>esponda, para que continúen la</w:t>
      </w:r>
      <w:r>
        <w:rPr>
          <w:spacing w:val="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promuevan</w:t>
      </w:r>
      <w:r>
        <w:rPr>
          <w:spacing w:val="-1"/>
        </w:rPr>
        <w:t xml:space="preserve"> </w:t>
      </w:r>
      <w:r>
        <w:t>las acciones</w:t>
      </w:r>
      <w:r>
        <w:rPr>
          <w:spacing w:val="-1"/>
        </w:rPr>
        <w:t xml:space="preserve"> </w:t>
      </w:r>
      <w:r>
        <w:t>que procedan.</w:t>
      </w:r>
    </w:p>
    <w:p w:rsidR="00973D6B" w:rsidRDefault="00477DE5">
      <w:pPr>
        <w:pStyle w:val="Textoindependiente"/>
        <w:spacing w:before="160" w:line="242" w:lineRule="auto"/>
        <w:ind w:right="1397"/>
        <w:jc w:val="both"/>
      </w:pPr>
      <w:r>
        <w:t>En los casos en que, derivado de sus investigaciones, acontezca la presunta 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delitos,</w:t>
      </w:r>
      <w:r>
        <w:rPr>
          <w:spacing w:val="1"/>
        </w:rPr>
        <w:t xml:space="preserve"> </w:t>
      </w:r>
      <w:r>
        <w:t>presentarán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denuncias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Pú</w:t>
      </w:r>
      <w:r>
        <w:t>blico</w:t>
      </w:r>
      <w:r>
        <w:rPr>
          <w:spacing w:val="1"/>
        </w:rPr>
        <w:t xml:space="preserve"> </w:t>
      </w:r>
      <w:r>
        <w:t>competente.</w:t>
      </w:r>
    </w:p>
    <w:p w:rsidR="00973D6B" w:rsidRDefault="00973D6B">
      <w:pPr>
        <w:spacing w:line="242" w:lineRule="auto"/>
        <w:jc w:val="both"/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477DE5">
      <w:pPr>
        <w:pStyle w:val="Textoindependiente"/>
        <w:spacing w:before="46"/>
        <w:ind w:right="1381" w:firstLine="567"/>
        <w:jc w:val="both"/>
      </w:pPr>
      <w:r>
        <w:rPr>
          <w:b/>
        </w:rPr>
        <w:lastRenderedPageBreak/>
        <w:t>Artículo</w:t>
      </w:r>
      <w:r>
        <w:rPr>
          <w:b/>
          <w:spacing w:val="1"/>
        </w:rPr>
        <w:t xml:space="preserve"> </w:t>
      </w:r>
      <w:r>
        <w:rPr>
          <w:b/>
        </w:rPr>
        <w:t>63.</w:t>
      </w:r>
      <w:r>
        <w:rPr>
          <w:b/>
          <w:spacing w:val="1"/>
        </w:rPr>
        <w:t xml:space="preserve"> </w:t>
      </w:r>
      <w:r>
        <w:t>Cometerá</w:t>
      </w:r>
      <w:r>
        <w:rPr>
          <w:spacing w:val="1"/>
        </w:rPr>
        <w:t xml:space="preserve"> </w:t>
      </w:r>
      <w:r>
        <w:t>desacato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tratándose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fiscalizadoras,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judiciales, electorales o en materia de defensa de los derechos humanos o cualquier</w:t>
      </w:r>
      <w:r>
        <w:rPr>
          <w:spacing w:val="1"/>
        </w:rPr>
        <w:t xml:space="preserve"> </w:t>
      </w:r>
      <w:r>
        <w:t>otra competente, proporcione información falsa, así como no dé respuesta alguna,</w:t>
      </w:r>
      <w:r>
        <w:rPr>
          <w:spacing w:val="1"/>
        </w:rPr>
        <w:t xml:space="preserve"> </w:t>
      </w:r>
      <w:r>
        <w:t>retrase deliberadamente y sin justificación la entrega de la información, a pesar de que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hayan</w:t>
      </w:r>
      <w:r>
        <w:rPr>
          <w:spacing w:val="-3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impuestas</w:t>
      </w:r>
      <w:r>
        <w:rPr>
          <w:spacing w:val="-7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apremio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aplicables.</w:t>
      </w:r>
    </w:p>
    <w:p w:rsidR="00973D6B" w:rsidRDefault="00477DE5">
      <w:pPr>
        <w:pStyle w:val="Textoindependiente"/>
        <w:spacing w:before="158"/>
        <w:ind w:right="1390" w:firstLine="567"/>
        <w:jc w:val="both"/>
      </w:pPr>
      <w:r>
        <w:rPr>
          <w:b/>
        </w:rPr>
        <w:t xml:space="preserve">Artículo 98. </w:t>
      </w:r>
      <w:r>
        <w:t>La Auditoría Superior y las entidades de fiscalización superior de las</w:t>
      </w:r>
      <w:r>
        <w:rPr>
          <w:spacing w:val="1"/>
        </w:rPr>
        <w:t xml:space="preserve"> </w:t>
      </w:r>
      <w:r>
        <w:t>entidades federativas, investigarán y, en su caso substanciarán en los términos que</w:t>
      </w:r>
      <w:r>
        <w:rPr>
          <w:spacing w:val="1"/>
        </w:rPr>
        <w:t xml:space="preserve"> </w:t>
      </w:r>
      <w:r>
        <w:t>determ</w:t>
      </w:r>
      <w:r>
        <w:t>ina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correspondientes. Asimismo, en los</w:t>
      </w:r>
      <w:r>
        <w:rPr>
          <w:spacing w:val="1"/>
        </w:rPr>
        <w:t xml:space="preserve"> </w:t>
      </w:r>
      <w:r>
        <w:t>casos que</w:t>
      </w:r>
      <w:r>
        <w:rPr>
          <w:spacing w:val="1"/>
        </w:rPr>
        <w:t xml:space="preserve"> </w:t>
      </w:r>
      <w:r>
        <w:t>procedan, presentarán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ante el</w:t>
      </w:r>
      <w:r>
        <w:rPr>
          <w:spacing w:val="-6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Público competente.</w:t>
      </w:r>
    </w:p>
    <w:p w:rsidR="00973D6B" w:rsidRDefault="00477DE5">
      <w:pPr>
        <w:pStyle w:val="Textoindependiente"/>
        <w:spacing w:before="160"/>
        <w:ind w:right="1385" w:firstLine="567"/>
        <w:jc w:val="both"/>
      </w:pPr>
      <w:r>
        <w:rPr>
          <w:b/>
        </w:rPr>
        <w:t xml:space="preserve">Artículo 99. </w:t>
      </w:r>
      <w:r>
        <w:t>En caso de que la Auditoría Superior y las</w:t>
      </w:r>
      <w:r>
        <w:t xml:space="preserve"> entidades de fiscalización</w:t>
      </w:r>
      <w:r>
        <w:rPr>
          <w:spacing w:val="1"/>
        </w:rPr>
        <w:t xml:space="preserve"> </w:t>
      </w:r>
      <w:r>
        <w:t>superior de las entidades federativas tengan conocimiento de la presunta comisión de</w:t>
      </w:r>
      <w:r>
        <w:rPr>
          <w:spacing w:val="1"/>
        </w:rPr>
        <w:t xml:space="preserve"> </w:t>
      </w:r>
      <w:r>
        <w:t>Faltas administrativas distintas a las señaladas en el artículo anterior, darán vista a las</w:t>
      </w:r>
      <w:r>
        <w:rPr>
          <w:spacing w:val="1"/>
        </w:rPr>
        <w:t xml:space="preserve"> </w:t>
      </w:r>
      <w:r>
        <w:t>Secretarías o a los Órganos internos de control que</w:t>
      </w:r>
      <w:r>
        <w:t xml:space="preserve"> correspondan, a efecto de que</w:t>
      </w:r>
      <w:r>
        <w:rPr>
          <w:spacing w:val="1"/>
        </w:rPr>
        <w:t xml:space="preserve"> </w:t>
      </w:r>
      <w:r>
        <w:t>procedan</w:t>
      </w:r>
      <w:r>
        <w:rPr>
          <w:spacing w:val="-1"/>
        </w:rPr>
        <w:t xml:space="preserve"> </w:t>
      </w:r>
      <w:r>
        <w:t>a realizar la</w:t>
      </w:r>
      <w:r>
        <w:rPr>
          <w:spacing w:val="4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correspondiente.</w:t>
      </w:r>
    </w:p>
    <w:p w:rsidR="00973D6B" w:rsidRDefault="00477DE5">
      <w:pPr>
        <w:pStyle w:val="Textoindependiente"/>
        <w:spacing w:before="159"/>
        <w:ind w:right="1382" w:firstLine="56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06240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530961</wp:posOffset>
            </wp:positionV>
            <wp:extent cx="5610225" cy="1481197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Artículo 115. </w:t>
      </w:r>
      <w:r>
        <w:t>La autoridad a quien se encomiende la substanciación y, en 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distinto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aquél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encargados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Secretarías, los Órganos internos de control, la Auditoría Superior, las entidades de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 de l</w:t>
      </w:r>
      <w:r>
        <w:t>as empresas productivas del Estado, contarán con la estructura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-59"/>
        </w:rPr>
        <w:t xml:space="preserve"> </w:t>
      </w:r>
      <w:r>
        <w:t>investigadoras y substanciadoras, y garantizarán la independencia entre ambas en el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 sus funciones.</w:t>
      </w:r>
    </w:p>
    <w:p w:rsidR="00973D6B" w:rsidRDefault="00477DE5">
      <w:pPr>
        <w:pStyle w:val="Textoindependiente"/>
        <w:spacing w:before="164"/>
        <w:ind w:right="1390" w:firstLine="567"/>
        <w:jc w:val="both"/>
      </w:pPr>
      <w:r>
        <w:rPr>
          <w:b/>
        </w:rPr>
        <w:t>Artículo</w:t>
      </w:r>
      <w:r>
        <w:rPr>
          <w:b/>
          <w:spacing w:val="1"/>
        </w:rPr>
        <w:t xml:space="preserve"> </w:t>
      </w:r>
      <w:r>
        <w:rPr>
          <w:b/>
        </w:rPr>
        <w:t>221</w:t>
      </w:r>
      <w:r>
        <w:t>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sentencias</w:t>
      </w:r>
      <w:r>
        <w:rPr>
          <w:spacing w:val="1"/>
        </w:rPr>
        <w:t xml:space="preserve"> </w:t>
      </w:r>
      <w:r>
        <w:t>definitivas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Tribunales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impugnadas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Secretarías,</w:t>
      </w:r>
      <w:r>
        <w:rPr>
          <w:spacing w:val="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que lo prevea</w:t>
      </w:r>
      <w:r>
        <w:t>n</w:t>
      </w:r>
      <w:r>
        <w:rPr>
          <w:spacing w:val="-1"/>
        </w:rPr>
        <w:t xml:space="preserve"> </w:t>
      </w:r>
      <w:r>
        <w:t>las leyes</w:t>
      </w:r>
      <w:r>
        <w:rPr>
          <w:spacing w:val="4"/>
        </w:rPr>
        <w:t xml:space="preserve"> </w:t>
      </w:r>
      <w:r>
        <w:t>locales.</w:t>
      </w:r>
    </w:p>
    <w:p w:rsidR="00973D6B" w:rsidRDefault="00973D6B">
      <w:pPr>
        <w:jc w:val="both"/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973D6B">
      <w:pPr>
        <w:pStyle w:val="Textoindependiente"/>
        <w:ind w:left="0"/>
        <w:rPr>
          <w:sz w:val="20"/>
        </w:rPr>
      </w:pPr>
    </w:p>
    <w:p w:rsidR="00973D6B" w:rsidRDefault="00477DE5">
      <w:pPr>
        <w:spacing w:before="226"/>
        <w:ind w:left="940"/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6.- </w:t>
      </w:r>
      <w:r>
        <w:rPr>
          <w:b/>
          <w:i/>
          <w:sz w:val="29"/>
        </w:rPr>
        <w:t>LINEAMIENTOS PARA</w:t>
      </w:r>
      <w:r>
        <w:rPr>
          <w:b/>
          <w:i/>
          <w:spacing w:val="-4"/>
          <w:sz w:val="29"/>
        </w:rPr>
        <w:t xml:space="preserve"> </w:t>
      </w:r>
      <w:r>
        <w:rPr>
          <w:b/>
          <w:i/>
          <w:sz w:val="29"/>
        </w:rPr>
        <w:t>LA</w:t>
      </w:r>
      <w:r>
        <w:rPr>
          <w:b/>
          <w:i/>
          <w:spacing w:val="-4"/>
          <w:sz w:val="29"/>
        </w:rPr>
        <w:t xml:space="preserve"> </w:t>
      </w:r>
      <w:r>
        <w:rPr>
          <w:b/>
          <w:i/>
          <w:sz w:val="29"/>
        </w:rPr>
        <w:t>ENTREGA</w:t>
      </w:r>
      <w:r>
        <w:rPr>
          <w:b/>
          <w:i/>
          <w:spacing w:val="-2"/>
          <w:sz w:val="29"/>
        </w:rPr>
        <w:t xml:space="preserve"> </w:t>
      </w:r>
      <w:r>
        <w:rPr>
          <w:b/>
          <w:i/>
          <w:sz w:val="29"/>
        </w:rPr>
        <w:t>Y RECEPCIÓN 2018</w:t>
      </w:r>
      <w:r>
        <w:rPr>
          <w:b/>
          <w:i/>
          <w:sz w:val="32"/>
        </w:rPr>
        <w:t>.</w:t>
      </w:r>
    </w:p>
    <w:p w:rsidR="00973D6B" w:rsidRDefault="00477DE5">
      <w:pPr>
        <w:pStyle w:val="Textoindependiente"/>
        <w:spacing w:before="166" w:line="259" w:lineRule="auto"/>
        <w:ind w:right="1096" w:firstLine="284"/>
        <w:jc w:val="both"/>
      </w:pPr>
      <w:r>
        <w:t>En cumplimiento a las disposiciones del artículo 34 de la Ley del Municipio Libre del</w:t>
      </w:r>
      <w:r>
        <w:rPr>
          <w:spacing w:val="1"/>
        </w:rPr>
        <w:t xml:space="preserve"> </w:t>
      </w:r>
      <w:r>
        <w:t>Estado de Colima, y con la facultades conferidas en los artículos, 3 y 105, fracciones II y</w:t>
      </w:r>
      <w:r>
        <w:rPr>
          <w:spacing w:val="1"/>
        </w:rPr>
        <w:t xml:space="preserve"> </w:t>
      </w:r>
      <w:r>
        <w:t>XII de la Ley de Fiscalización Superior y Rendición de Cuentas del Estado de Colima</w:t>
      </w:r>
      <w:r>
        <w:rPr>
          <w:spacing w:val="6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 el propósito de precisar la secuencia del proceso de entrega y recepción 2</w:t>
      </w:r>
      <w:r>
        <w:t>018, en</w:t>
      </w:r>
      <w:r>
        <w:rPr>
          <w:spacing w:val="1"/>
        </w:rPr>
        <w:t xml:space="preserve"> </w:t>
      </w:r>
      <w:r>
        <w:t>cuanto a los términos y formalidades legales a observar por parte de las autoridades</w:t>
      </w:r>
      <w:r>
        <w:rPr>
          <w:spacing w:val="1"/>
        </w:rPr>
        <w:t xml:space="preserve"> </w:t>
      </w:r>
      <w:r>
        <w:t>entrantes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salientes,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OSAFIG</w:t>
      </w:r>
      <w:r>
        <w:rPr>
          <w:spacing w:val="-1"/>
        </w:rPr>
        <w:t xml:space="preserve"> </w:t>
      </w:r>
      <w:r>
        <w:t>enuncia</w:t>
      </w:r>
      <w:r>
        <w:rPr>
          <w:spacing w:val="3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criterios:</w:t>
      </w:r>
    </w:p>
    <w:p w:rsidR="00973D6B" w:rsidRDefault="00477DE5">
      <w:pPr>
        <w:pStyle w:val="Textoindependiente"/>
        <w:spacing w:before="153" w:line="266" w:lineRule="auto"/>
        <w:ind w:right="1112"/>
        <w:jc w:val="both"/>
      </w:pPr>
      <w:r>
        <w:rPr>
          <w:i/>
          <w:u w:val="single"/>
        </w:rPr>
        <w:t>PRIMERO</w:t>
      </w:r>
      <w:r>
        <w:t>. - De conformidad con las disposiciones aplicables los municipios deberán</w:t>
      </w:r>
      <w:r>
        <w:rPr>
          <w:spacing w:val="1"/>
        </w:rPr>
        <w:t xml:space="preserve"> </w:t>
      </w:r>
      <w:r>
        <w:t>realizar</w:t>
      </w:r>
      <w:r>
        <w:rPr>
          <w:spacing w:val="4"/>
        </w:rPr>
        <w:t xml:space="preserve"> </w:t>
      </w:r>
      <w:r>
        <w:t>la en</w:t>
      </w:r>
      <w:r>
        <w:t>trega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recepción al</w:t>
      </w:r>
      <w:r>
        <w:rPr>
          <w:spacing w:val="-6"/>
        </w:rPr>
        <w:t xml:space="preserve"> </w:t>
      </w:r>
      <w:r>
        <w:t>término</w:t>
      </w:r>
      <w:r>
        <w:rPr>
          <w:spacing w:val="3"/>
        </w:rPr>
        <w:t xml:space="preserve"> </w:t>
      </w:r>
      <w:r>
        <w:t>de su</w:t>
      </w:r>
      <w:r>
        <w:rPr>
          <w:spacing w:val="-4"/>
        </w:rPr>
        <w:t xml:space="preserve"> </w:t>
      </w:r>
      <w:r>
        <w:t>mandato.</w:t>
      </w:r>
    </w:p>
    <w:p w:rsidR="00973D6B" w:rsidRDefault="00477DE5">
      <w:pPr>
        <w:spacing w:before="147"/>
        <w:ind w:left="940"/>
        <w:jc w:val="both"/>
      </w:pPr>
      <w:r>
        <w:rPr>
          <w:i/>
          <w:u w:val="single"/>
        </w:rPr>
        <w:t>SEGUNDO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abarca</w:t>
      </w:r>
      <w:r>
        <w:rPr>
          <w:spacing w:val="-1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fases:</w:t>
      </w:r>
    </w:p>
    <w:p w:rsidR="00973D6B" w:rsidRDefault="00477DE5">
      <w:pPr>
        <w:pStyle w:val="Prrafodelista"/>
        <w:numPr>
          <w:ilvl w:val="0"/>
          <w:numId w:val="4"/>
        </w:numPr>
        <w:tabs>
          <w:tab w:val="left" w:pos="1197"/>
        </w:tabs>
        <w:spacing w:before="183"/>
        <w:ind w:hanging="257"/>
      </w:pPr>
      <w:r>
        <w:t>Previa,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preparación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capacitación.</w:t>
      </w:r>
    </w:p>
    <w:p w:rsidR="00973D6B" w:rsidRDefault="00477DE5">
      <w:pPr>
        <w:pStyle w:val="Prrafodelista"/>
        <w:numPr>
          <w:ilvl w:val="0"/>
          <w:numId w:val="4"/>
        </w:numPr>
        <w:tabs>
          <w:tab w:val="left" w:pos="1197"/>
        </w:tabs>
        <w:ind w:hanging="257"/>
      </w:pPr>
      <w:r>
        <w:t>Acto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recepción,</w:t>
      </w:r>
      <w:r>
        <w:rPr>
          <w:spacing w:val="-5"/>
        </w:rPr>
        <w:t xml:space="preserve"> </w:t>
      </w:r>
      <w:r>
        <w:t>formal,</w:t>
      </w:r>
      <w:r>
        <w:rPr>
          <w:spacing w:val="-6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documental.</w:t>
      </w:r>
    </w:p>
    <w:p w:rsidR="00973D6B" w:rsidRDefault="00477DE5">
      <w:pPr>
        <w:pStyle w:val="Prrafodelista"/>
        <w:numPr>
          <w:ilvl w:val="0"/>
          <w:numId w:val="4"/>
        </w:numPr>
        <w:tabs>
          <w:tab w:val="left" w:pos="1185"/>
        </w:tabs>
        <w:spacing w:before="183"/>
        <w:ind w:left="1184" w:hanging="245"/>
      </w:pPr>
      <w:r>
        <w:t>Posterior,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responsabilidades.</w:t>
      </w:r>
    </w:p>
    <w:p w:rsidR="00973D6B" w:rsidRDefault="00477DE5">
      <w:pPr>
        <w:pStyle w:val="Textoindependiente"/>
        <w:spacing w:before="175" w:line="259" w:lineRule="auto"/>
        <w:ind w:right="1101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06752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127101</wp:posOffset>
            </wp:positionV>
            <wp:extent cx="5610225" cy="1481197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u w:val="single"/>
        </w:rPr>
        <w:t>TERCERO</w:t>
      </w:r>
      <w:r>
        <w:rPr>
          <w:i/>
        </w:rPr>
        <w:t xml:space="preserve">.- </w:t>
      </w:r>
      <w:r>
        <w:t>La fase previa de preparación y capacitación comienza 50 días naturales,</w:t>
      </w:r>
      <w:r>
        <w:rPr>
          <w:spacing w:val="1"/>
        </w:rPr>
        <w:t xml:space="preserve"> </w:t>
      </w:r>
      <w:r>
        <w:t>salvo el caso de ser reelectos o ratificados los servidores públicos esta se realizará como</w:t>
      </w:r>
      <w:r>
        <w:rPr>
          <w:spacing w:val="1"/>
        </w:rPr>
        <w:t xml:space="preserve"> </w:t>
      </w:r>
      <w:r>
        <w:t>mínimo 15 días naturales, periodos que se considerarán antes de la instalación de los</w:t>
      </w:r>
      <w:r>
        <w:rPr>
          <w:spacing w:val="1"/>
        </w:rPr>
        <w:t xml:space="preserve"> </w:t>
      </w:r>
      <w:r>
        <w:t>Ayunt</w:t>
      </w:r>
      <w:r>
        <w:t>amientos electos; Instalado el proceso de preparación de la transmisión del mando</w:t>
      </w:r>
      <w:r>
        <w:rPr>
          <w:spacing w:val="1"/>
        </w:rPr>
        <w:t xml:space="preserve"> </w:t>
      </w:r>
      <w:r>
        <w:t>del gobierno municipal, procederá a señalar a los re</w:t>
      </w:r>
      <w:r w:rsidR="006D137E">
        <w:t>s</w:t>
      </w:r>
      <w:r>
        <w:t>ponsables de los Grupos de Trabajo,</w:t>
      </w:r>
      <w:r>
        <w:rPr>
          <w:spacing w:val="1"/>
        </w:rPr>
        <w:t xml:space="preserve"> </w:t>
      </w:r>
      <w:r>
        <w:t>quienes</w:t>
      </w:r>
      <w:r>
        <w:rPr>
          <w:spacing w:val="-2"/>
        </w:rPr>
        <w:t xml:space="preserve"> </w:t>
      </w:r>
      <w:r>
        <w:t>estarán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calendarios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actividades.</w:t>
      </w:r>
    </w:p>
    <w:p w:rsidR="00973D6B" w:rsidRDefault="00477DE5">
      <w:pPr>
        <w:pStyle w:val="Textoindependiente"/>
        <w:spacing w:before="161" w:line="259" w:lineRule="auto"/>
        <w:ind w:right="1109"/>
        <w:jc w:val="both"/>
      </w:pPr>
      <w:r>
        <w:t>La comisión municipal presentará y aprobará los calendarios de actividades dentro de los</w:t>
      </w:r>
      <w:r>
        <w:rPr>
          <w:spacing w:val="1"/>
        </w:rPr>
        <w:t xml:space="preserve"> </w:t>
      </w:r>
      <w:r>
        <w:t>siguientes 5 días naturales posteriores a la instalación del proceso de preparación de la</w:t>
      </w:r>
      <w:r>
        <w:rPr>
          <w:spacing w:val="1"/>
        </w:rPr>
        <w:t xml:space="preserve"> </w:t>
      </w:r>
      <w:r>
        <w:t>transmisión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mando del</w:t>
      </w:r>
      <w:r>
        <w:rPr>
          <w:spacing w:val="-6"/>
        </w:rPr>
        <w:t xml:space="preserve"> </w:t>
      </w:r>
      <w:r>
        <w:t>gobierno</w:t>
      </w:r>
      <w:r>
        <w:rPr>
          <w:spacing w:val="-4"/>
        </w:rPr>
        <w:t xml:space="preserve"> </w:t>
      </w:r>
      <w:r>
        <w:t>municipal.</w:t>
      </w:r>
    </w:p>
    <w:p w:rsidR="00973D6B" w:rsidRDefault="00477DE5">
      <w:pPr>
        <w:pStyle w:val="Textoindependiente"/>
        <w:spacing w:before="161" w:line="259" w:lineRule="auto"/>
        <w:ind w:right="1101"/>
        <w:jc w:val="both"/>
      </w:pPr>
      <w:r>
        <w:t>Aprobados los calendarios de activida</w:t>
      </w:r>
      <w:r w:rsidR="007D5D5F">
        <w:t>des deberán ser entregados a más</w:t>
      </w:r>
      <w:r>
        <w:t xml:space="preserve"> tardar el día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hábil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servidores públicos salientes.</w:t>
      </w:r>
    </w:p>
    <w:p w:rsidR="00973D6B" w:rsidRDefault="00477DE5">
      <w:pPr>
        <w:pStyle w:val="Textoindependiente"/>
        <w:spacing w:before="158" w:line="259" w:lineRule="auto"/>
        <w:ind w:right="1097"/>
        <w:jc w:val="both"/>
      </w:pPr>
      <w:r>
        <w:rPr>
          <w:i/>
          <w:u w:val="single"/>
        </w:rPr>
        <w:t>CUARTO</w:t>
      </w:r>
      <w:r>
        <w:rPr>
          <w:i/>
        </w:rPr>
        <w:t xml:space="preserve">. - </w:t>
      </w:r>
      <w:r>
        <w:t>La Comisión Municipal concluirá sus funciones 10 días naturales antes de la</w:t>
      </w:r>
      <w:r>
        <w:rPr>
          <w:spacing w:val="1"/>
        </w:rPr>
        <w:t xml:space="preserve"> </w:t>
      </w:r>
      <w:r>
        <w:t>toma de posesión de las nuevas ad</w:t>
      </w:r>
      <w:r>
        <w:t>ministraciones municipales, al término de las funciones</w:t>
      </w:r>
      <w:r>
        <w:rPr>
          <w:spacing w:val="-59"/>
        </w:rPr>
        <w:t xml:space="preserve"> </w:t>
      </w:r>
      <w:r>
        <w:t>elaborará un informe detallado con el resultado de las acciones emprendidas, mismo que</w:t>
      </w:r>
      <w:r>
        <w:rPr>
          <w:spacing w:val="1"/>
        </w:rPr>
        <w:t xml:space="preserve"> </w:t>
      </w:r>
      <w:r>
        <w:t>deberá entregarse al Presidente Municipal en funciones y al Presidente Municipal electo,</w:t>
      </w:r>
      <w:r>
        <w:rPr>
          <w:spacing w:val="1"/>
        </w:rPr>
        <w:t xml:space="preserve"> </w:t>
      </w:r>
      <w:r>
        <w:t>quien deberá hacerlo del</w:t>
      </w:r>
      <w:r>
        <w:t xml:space="preserve"> conocimiento de los demás miembros del nuevo</w:t>
      </w:r>
      <w:r>
        <w:rPr>
          <w:spacing w:val="6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primera sesión ordinaria.</w:t>
      </w:r>
    </w:p>
    <w:p w:rsidR="00973D6B" w:rsidRDefault="00477DE5">
      <w:pPr>
        <w:pStyle w:val="Textoindependiente"/>
        <w:spacing w:before="157" w:line="261" w:lineRule="auto"/>
        <w:ind w:right="1101"/>
        <w:jc w:val="both"/>
      </w:pPr>
      <w:r>
        <w:rPr>
          <w:i/>
          <w:u w:val="single"/>
        </w:rPr>
        <w:t>QUINTO.</w:t>
      </w:r>
      <w:r>
        <w:rPr>
          <w:i/>
        </w:rPr>
        <w:t xml:space="preserve"> - </w:t>
      </w:r>
      <w:r>
        <w:t>De conformidad con el artículo 33 de la Ley del Municipio Libre del Estado de</w:t>
      </w:r>
      <w:r>
        <w:rPr>
          <w:spacing w:val="1"/>
        </w:rPr>
        <w:t xml:space="preserve"> </w:t>
      </w:r>
      <w:r>
        <w:t>Colima,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Municipios</w:t>
      </w:r>
      <w:r>
        <w:rPr>
          <w:spacing w:val="1"/>
        </w:rPr>
        <w:t xml:space="preserve"> </w:t>
      </w:r>
      <w:r>
        <w:t>harán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operac</w:t>
      </w:r>
      <w:r>
        <w:t>iones</w:t>
      </w:r>
      <w:r>
        <w:rPr>
          <w:spacing w:val="1"/>
        </w:rPr>
        <w:t xml:space="preserve"> </w:t>
      </w:r>
      <w:r>
        <w:t>administrativas al 15 de octubre de 2018, ya que, al día siguiente, el día 16 de octubre,</w:t>
      </w:r>
      <w:r>
        <w:rPr>
          <w:spacing w:val="1"/>
        </w:rPr>
        <w:t xml:space="preserve"> </w:t>
      </w:r>
      <w:r>
        <w:t>formalizarán</w:t>
      </w:r>
      <w:r>
        <w:rPr>
          <w:spacing w:val="-1"/>
        </w:rPr>
        <w:t xml:space="preserve"> </w:t>
      </w:r>
      <w:r>
        <w:t>la entrega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despacho a</w:t>
      </w:r>
      <w:r>
        <w:rPr>
          <w:spacing w:val="-1"/>
        </w:rPr>
        <w:t xml:space="preserve"> </w:t>
      </w:r>
      <w:r>
        <w:t>las autoridades</w:t>
      </w:r>
      <w:r>
        <w:rPr>
          <w:spacing w:val="-1"/>
        </w:rPr>
        <w:t xml:space="preserve"> </w:t>
      </w:r>
      <w:r>
        <w:t>entrantes.</w:t>
      </w:r>
    </w:p>
    <w:p w:rsidR="00973D6B" w:rsidRDefault="00973D6B">
      <w:pPr>
        <w:spacing w:line="261" w:lineRule="auto"/>
        <w:jc w:val="both"/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973D6B">
      <w:pPr>
        <w:pStyle w:val="Textoindependiente"/>
        <w:ind w:left="0"/>
        <w:rPr>
          <w:sz w:val="20"/>
        </w:rPr>
      </w:pPr>
    </w:p>
    <w:p w:rsidR="00973D6B" w:rsidRDefault="00973D6B">
      <w:pPr>
        <w:pStyle w:val="Textoindependiente"/>
        <w:spacing w:before="6"/>
        <w:ind w:left="0"/>
        <w:rPr>
          <w:sz w:val="21"/>
        </w:rPr>
      </w:pPr>
    </w:p>
    <w:p w:rsidR="00973D6B" w:rsidRDefault="00477DE5">
      <w:pPr>
        <w:pStyle w:val="Textoindependiente"/>
        <w:spacing w:line="259" w:lineRule="auto"/>
        <w:ind w:right="1095"/>
        <w:jc w:val="both"/>
      </w:pPr>
      <w:r>
        <w:rPr>
          <w:i/>
          <w:u w:val="single"/>
        </w:rPr>
        <w:t>SEXTO.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formal,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formalizará el 16 de octubre del 2018, de conformidad con el artículo 33 de la Ley del</w:t>
      </w:r>
      <w:r>
        <w:rPr>
          <w:spacing w:val="1"/>
        </w:rPr>
        <w:t xml:space="preserve"> </w:t>
      </w:r>
      <w:r>
        <w:t>Municipio Libre del Estado de Colima, pudiéndose prolongar más días en caso de que las</w:t>
      </w:r>
      <w:r>
        <w:rPr>
          <w:spacing w:val="1"/>
        </w:rPr>
        <w:t xml:space="preserve"> </w:t>
      </w:r>
      <w:r>
        <w:t>circunstancias así lo requieran. En los despachos dónde no cambien s</w:t>
      </w:r>
      <w:r>
        <w:t>u titular o sean</w:t>
      </w:r>
      <w:r>
        <w:rPr>
          <w:spacing w:val="1"/>
        </w:rPr>
        <w:t xml:space="preserve"> </w:t>
      </w:r>
      <w:r>
        <w:t>ratificados para el mismo cargo por un periodo adicional, se formalizará la entrega en el</w:t>
      </w:r>
      <w:r>
        <w:rPr>
          <w:spacing w:val="1"/>
        </w:rPr>
        <w:t xml:space="preserve"> </w:t>
      </w:r>
      <w:r>
        <w:t>acta respectiva, entregando y recibiendo la misma persona ante el Órgano Interno de</w:t>
      </w:r>
      <w:r>
        <w:rPr>
          <w:spacing w:val="1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fin de</w:t>
      </w:r>
      <w:r>
        <w:rPr>
          <w:spacing w:val="-1"/>
        </w:rPr>
        <w:t xml:space="preserve"> </w:t>
      </w:r>
      <w:r>
        <w:t>dejar</w:t>
      </w:r>
      <w:r>
        <w:rPr>
          <w:spacing w:val="-4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perío</w:t>
      </w:r>
      <w:r>
        <w:t>do</w:t>
      </w:r>
      <w:r>
        <w:rPr>
          <w:spacing w:val="-1"/>
        </w:rPr>
        <w:t xml:space="preserve"> </w:t>
      </w:r>
      <w:r>
        <w:t>administrativo.</w:t>
      </w:r>
    </w:p>
    <w:p w:rsidR="00973D6B" w:rsidRDefault="00477DE5">
      <w:pPr>
        <w:pStyle w:val="Textoindependiente"/>
        <w:spacing w:before="164" w:line="259" w:lineRule="auto"/>
        <w:ind w:right="1099"/>
        <w:jc w:val="both"/>
      </w:pPr>
      <w:r>
        <w:t>Las Comisarías y Delegaciones municipales entregarán hasta que se realice y concluya el</w:t>
      </w:r>
      <w:r>
        <w:rPr>
          <w:spacing w:val="-59"/>
        </w:rPr>
        <w:t xml:space="preserve"> </w:t>
      </w:r>
      <w:r>
        <w:t>procedimiento legal para los nombramientos de las nuevas autoridades y con la toma de</w:t>
      </w:r>
      <w:r>
        <w:rPr>
          <w:spacing w:val="1"/>
        </w:rPr>
        <w:t xml:space="preserve"> </w:t>
      </w:r>
      <w:r>
        <w:t>posesión formal. Para la entrega</w:t>
      </w:r>
      <w:r>
        <w:rPr>
          <w:spacing w:val="61"/>
        </w:rPr>
        <w:t xml:space="preserve"> </w:t>
      </w:r>
      <w:r>
        <w:t>y recepción administrativa, la autoridad municipal una</w:t>
      </w:r>
      <w:r>
        <w:rPr>
          <w:spacing w:val="1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haya concluido</w:t>
      </w:r>
      <w:r>
        <w:rPr>
          <w:spacing w:val="-1"/>
        </w:rPr>
        <w:t xml:space="preserve"> </w:t>
      </w:r>
      <w:r>
        <w:t>con la entrega</w:t>
      </w:r>
      <w:r>
        <w:rPr>
          <w:spacing w:val="-1"/>
        </w:rPr>
        <w:t xml:space="preserve"> </w:t>
      </w:r>
      <w:r>
        <w:t>formal,</w:t>
      </w:r>
      <w:r>
        <w:rPr>
          <w:spacing w:val="-3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notificar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oficio al</w:t>
      </w:r>
      <w:r>
        <w:rPr>
          <w:spacing w:val="-7"/>
        </w:rPr>
        <w:t xml:space="preserve"> </w:t>
      </w:r>
      <w:r>
        <w:t>OSAFIG.</w:t>
      </w:r>
    </w:p>
    <w:p w:rsidR="00973D6B" w:rsidRDefault="00477DE5">
      <w:pPr>
        <w:pStyle w:val="Textoindependiente"/>
        <w:spacing w:before="160" w:line="259" w:lineRule="auto"/>
        <w:ind w:right="1109"/>
        <w:jc w:val="both"/>
      </w:pPr>
      <w:r>
        <w:t>Las Comisiones de Agua entregarán cuando su respectivo Consejo de Administración</w:t>
      </w:r>
      <w:r>
        <w:rPr>
          <w:spacing w:val="1"/>
        </w:rPr>
        <w:t xml:space="preserve"> </w:t>
      </w:r>
      <w:r>
        <w:t>realice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remoción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funcionarios</w:t>
      </w:r>
      <w:r>
        <w:rPr>
          <w:spacing w:val="1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informarán</w:t>
      </w:r>
      <w:r>
        <w:rPr>
          <w:spacing w:val="13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OSAFIG</w:t>
      </w:r>
      <w:r>
        <w:rPr>
          <w:spacing w:val="12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proporcione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debida orientación sobre</w:t>
      </w:r>
      <w:r>
        <w:rPr>
          <w:spacing w:val="-1"/>
        </w:rPr>
        <w:t xml:space="preserve"> </w:t>
      </w:r>
      <w:r>
        <w:t>la entrega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recepción.</w:t>
      </w:r>
    </w:p>
    <w:p w:rsidR="00973D6B" w:rsidRDefault="00477DE5">
      <w:pPr>
        <w:pStyle w:val="Textoindependiente"/>
        <w:spacing w:before="156" w:line="259" w:lineRule="auto"/>
        <w:ind w:right="110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07264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394436</wp:posOffset>
            </wp:positionV>
            <wp:extent cx="5610225" cy="1481197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Institutos, Patronatos o Comités de Feria Municipales; la Procesadora de Carnes; los</w:t>
      </w:r>
      <w:r>
        <w:rPr>
          <w:spacing w:val="1"/>
        </w:rPr>
        <w:t xml:space="preserve"> </w:t>
      </w:r>
      <w:r>
        <w:t>Institutos,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paramunicipal,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descentraliz</w:t>
      </w:r>
      <w:r>
        <w:t>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autónomo</w:t>
      </w:r>
      <w:r>
        <w:rPr>
          <w:spacing w:val="1"/>
        </w:rPr>
        <w:t xml:space="preserve"> </w:t>
      </w:r>
      <w:r>
        <w:t>municipal,</w:t>
      </w:r>
      <w:r>
        <w:rPr>
          <w:spacing w:val="-5"/>
        </w:rPr>
        <w:t xml:space="preserve"> </w:t>
      </w:r>
      <w:r>
        <w:t>fijarán</w:t>
      </w:r>
      <w:r>
        <w:rPr>
          <w:spacing w:val="-1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períodos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 conforme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explica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párrafo</w:t>
      </w:r>
      <w:r>
        <w:rPr>
          <w:spacing w:val="-2"/>
        </w:rPr>
        <w:t xml:space="preserve"> </w:t>
      </w:r>
      <w:r>
        <w:t>anterior.</w:t>
      </w:r>
    </w:p>
    <w:p w:rsidR="00973D6B" w:rsidRDefault="00477DE5">
      <w:pPr>
        <w:pStyle w:val="Textoindependiente"/>
        <w:spacing w:before="157" w:line="261" w:lineRule="auto"/>
        <w:ind w:right="1103"/>
        <w:jc w:val="both"/>
      </w:pPr>
      <w:r>
        <w:rPr>
          <w:i/>
          <w:u w:val="single"/>
        </w:rPr>
        <w:t>SÉPTIMO</w:t>
      </w:r>
      <w:r>
        <w:rPr>
          <w:i/>
        </w:rPr>
        <w:t>.-</w:t>
      </w:r>
      <w:r>
        <w:rPr>
          <w:i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formal,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quedar</w:t>
      </w:r>
      <w:r>
        <w:rPr>
          <w:spacing w:val="1"/>
        </w:rPr>
        <w:t xml:space="preserve"> </w:t>
      </w:r>
      <w:r>
        <w:t>asentado en el acta de entrega y recepción, que se cubrió el procedimiento a entera</w:t>
      </w:r>
      <w:r>
        <w:rPr>
          <w:spacing w:val="1"/>
        </w:rPr>
        <w:t xml:space="preserve"> </w:t>
      </w:r>
      <w:r>
        <w:t>satisfacción. La entrega formal se sujetará a lo previsto en la Ley del Municipio Libre y las</w:t>
      </w:r>
      <w:r>
        <w:rPr>
          <w:spacing w:val="1"/>
        </w:rPr>
        <w:t xml:space="preserve"> </w:t>
      </w:r>
      <w:r>
        <w:t>específicas</w:t>
      </w:r>
      <w:r>
        <w:rPr>
          <w:spacing w:val="-1"/>
        </w:rPr>
        <w:t xml:space="preserve"> </w:t>
      </w:r>
      <w:r>
        <w:t>puntualizadas por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OSAFIG.</w:t>
      </w:r>
    </w:p>
    <w:p w:rsidR="00973D6B" w:rsidRDefault="00477DE5">
      <w:pPr>
        <w:pStyle w:val="Textoindependiente"/>
        <w:spacing w:before="149" w:line="259" w:lineRule="auto"/>
        <w:ind w:right="1099"/>
        <w:jc w:val="both"/>
      </w:pPr>
      <w:r>
        <w:rPr>
          <w:i/>
          <w:u w:val="single"/>
        </w:rPr>
        <w:t>OCTAVA</w:t>
      </w:r>
      <w:r>
        <w:rPr>
          <w:i/>
        </w:rPr>
        <w:t xml:space="preserve">.- </w:t>
      </w:r>
      <w:r>
        <w:t>En caso</w:t>
      </w:r>
      <w:r>
        <w:rPr>
          <w:spacing w:val="1"/>
        </w:rPr>
        <w:t xml:space="preserve"> </w:t>
      </w:r>
      <w:r>
        <w:t>de omisiones</w:t>
      </w:r>
      <w:r>
        <w:rPr>
          <w:spacing w:val="1"/>
        </w:rPr>
        <w:t xml:space="preserve"> </w:t>
      </w:r>
      <w:r>
        <w:t>parcial</w:t>
      </w:r>
      <w:r>
        <w:t>es o</w:t>
      </w:r>
      <w:r>
        <w:rPr>
          <w:spacing w:val="1"/>
        </w:rPr>
        <w:t xml:space="preserve"> </w:t>
      </w:r>
      <w:r>
        <w:t>totales en este procedimiento, se</w:t>
      </w:r>
      <w:r>
        <w:rPr>
          <w:spacing w:val="61"/>
        </w:rPr>
        <w:t xml:space="preserve"> </w:t>
      </w:r>
      <w:r>
        <w:t>asentará</w:t>
      </w:r>
      <w:r>
        <w:rPr>
          <w:spacing w:val="-59"/>
        </w:rPr>
        <w:t xml:space="preserve"> </w:t>
      </w:r>
      <w:r>
        <w:t>en acta circunstanciada ese hecho, y en el momento oportuno se dará vista al Órgano</w:t>
      </w:r>
      <w:r>
        <w:rPr>
          <w:spacing w:val="1"/>
        </w:rPr>
        <w:t xml:space="preserve"> </w:t>
      </w:r>
      <w:r>
        <w:t>Interno de Control del municipio para que en el ámbito de sus competencias inicie un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OSAFIG,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conocimiento y de acuerdo a sus competencias, iniciará el procedimiento correspondiente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cuanto</w:t>
      </w:r>
      <w:r>
        <w:rPr>
          <w:spacing w:val="-4"/>
        </w:rPr>
        <w:t xml:space="preserve"> </w:t>
      </w:r>
      <w:r>
        <w:t>a responsabilidades en</w:t>
      </w:r>
      <w:r>
        <w:rPr>
          <w:spacing w:val="-5"/>
        </w:rPr>
        <w:t xml:space="preserve"> </w:t>
      </w:r>
      <w:r>
        <w:t>caso que procedan.</w:t>
      </w:r>
    </w:p>
    <w:p w:rsidR="00973D6B" w:rsidRDefault="00477DE5">
      <w:pPr>
        <w:pStyle w:val="Textoindependiente"/>
        <w:spacing w:before="162" w:line="259" w:lineRule="auto"/>
        <w:ind w:right="1093"/>
        <w:jc w:val="both"/>
      </w:pPr>
      <w:r>
        <w:rPr>
          <w:i/>
          <w:u w:val="single"/>
        </w:rPr>
        <w:t>NOVENO</w:t>
      </w:r>
      <w:r>
        <w:rPr>
          <w:i/>
        </w:rPr>
        <w:t xml:space="preserve">.- </w:t>
      </w:r>
      <w:r>
        <w:t>Los formatos correspondientes, serán publicados en la página de internet del</w:t>
      </w:r>
      <w:r>
        <w:rPr>
          <w:spacing w:val="1"/>
        </w:rPr>
        <w:t xml:space="preserve"> </w:t>
      </w:r>
      <w:r>
        <w:t>OSAFIG, los cuales servirán de guía para la entrega y recepción, pudiéndose incrementar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contenida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ellos,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Órgan</w:t>
      </w:r>
      <w:r>
        <w:t>o Interno de Control, de forma tal, que se garantice de forma precisa, transparente y</w:t>
      </w:r>
      <w:r>
        <w:rPr>
          <w:spacing w:val="-59"/>
        </w:rPr>
        <w:t xml:space="preserve"> </w:t>
      </w:r>
      <w:r>
        <w:t>eficaz</w:t>
      </w:r>
      <w:r>
        <w:rPr>
          <w:spacing w:val="-1"/>
        </w:rPr>
        <w:t xml:space="preserve"> </w:t>
      </w:r>
      <w:r>
        <w:t>los actos</w:t>
      </w:r>
      <w:r>
        <w:rPr>
          <w:spacing w:val="-1"/>
        </w:rPr>
        <w:t xml:space="preserve"> </w:t>
      </w:r>
      <w:r>
        <w:t>que trae</w:t>
      </w:r>
      <w:r>
        <w:rPr>
          <w:spacing w:val="-1"/>
        </w:rPr>
        <w:t xml:space="preserve"> </w:t>
      </w:r>
      <w:r>
        <w:t>consigo el</w:t>
      </w:r>
      <w:r>
        <w:rPr>
          <w:spacing w:val="-7"/>
        </w:rPr>
        <w:t xml:space="preserve"> </w:t>
      </w:r>
      <w:r>
        <w:t>cambio de</w:t>
      </w:r>
      <w:r>
        <w:rPr>
          <w:spacing w:val="-1"/>
        </w:rPr>
        <w:t xml:space="preserve"> </w:t>
      </w:r>
      <w:r>
        <w:t>administración.</w:t>
      </w:r>
    </w:p>
    <w:p w:rsidR="00973D6B" w:rsidRDefault="00477DE5">
      <w:pPr>
        <w:pStyle w:val="Textoindependiente"/>
        <w:spacing w:before="162" w:line="259" w:lineRule="auto"/>
        <w:ind w:right="1096"/>
        <w:jc w:val="both"/>
      </w:pPr>
      <w:r>
        <w:t>En caso de que se requiera algún formato que no se encuentre adjunto a los presentes</w:t>
      </w:r>
      <w:r>
        <w:rPr>
          <w:spacing w:val="1"/>
        </w:rPr>
        <w:t xml:space="preserve"> </w:t>
      </w:r>
      <w:r>
        <w:t>Lineamientos, el Órgan</w:t>
      </w:r>
      <w:r>
        <w:t>o Interno de Control, deberá elaborar el documento respectivo de</w:t>
      </w:r>
      <w:r>
        <w:rPr>
          <w:spacing w:val="1"/>
        </w:rPr>
        <w:t xml:space="preserve"> </w:t>
      </w:r>
      <w:r>
        <w:t>inmediato, procurando se salvaguarden las garantías de los servidores públicos entrantes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salientes.</w:t>
      </w:r>
    </w:p>
    <w:p w:rsidR="00973D6B" w:rsidRDefault="00477DE5">
      <w:pPr>
        <w:pStyle w:val="Textoindependiente"/>
        <w:spacing w:before="159" w:line="259" w:lineRule="auto"/>
        <w:ind w:right="1109"/>
        <w:jc w:val="both"/>
      </w:pPr>
      <w:r>
        <w:t>Los archivos voluminosos como es el caso de los padrones catastrales de contribuyentes</w:t>
      </w:r>
      <w:r>
        <w:rPr>
          <w:spacing w:val="1"/>
        </w:rPr>
        <w:t xml:space="preserve"> </w:t>
      </w:r>
      <w:r>
        <w:t xml:space="preserve">e </w:t>
      </w:r>
      <w:r>
        <w:t>inventarios de recursos humanos o materiales podrán formularse y entregarse en forma</w:t>
      </w:r>
      <w:r>
        <w:rPr>
          <w:spacing w:val="1"/>
        </w:rPr>
        <w:t xml:space="preserve"> </w:t>
      </w:r>
      <w:r>
        <w:t>electrónica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constará</w:t>
      </w:r>
      <w:r>
        <w:rPr>
          <w:spacing w:val="-1"/>
        </w:rPr>
        <w:t xml:space="preserve"> </w:t>
      </w:r>
      <w:r>
        <w:t>en el</w:t>
      </w:r>
      <w:r>
        <w:rPr>
          <w:spacing w:val="-7"/>
        </w:rPr>
        <w:t xml:space="preserve"> </w:t>
      </w:r>
      <w:r>
        <w:t>acta</w:t>
      </w:r>
      <w:r>
        <w:rPr>
          <w:spacing w:val="-1"/>
        </w:rPr>
        <w:t xml:space="preserve"> </w:t>
      </w:r>
      <w:r>
        <w:t>los archivos</w:t>
      </w:r>
      <w:r>
        <w:rPr>
          <w:spacing w:val="-5"/>
        </w:rPr>
        <w:t xml:space="preserve"> </w:t>
      </w:r>
      <w:r>
        <w:t>electrónicos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entregan.</w:t>
      </w:r>
    </w:p>
    <w:p w:rsidR="00973D6B" w:rsidRDefault="00973D6B">
      <w:pPr>
        <w:spacing w:line="259" w:lineRule="auto"/>
        <w:jc w:val="both"/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477DE5">
      <w:pPr>
        <w:pStyle w:val="Textoindependiente"/>
        <w:spacing w:before="46" w:line="259" w:lineRule="auto"/>
        <w:ind w:right="1092"/>
        <w:jc w:val="both"/>
      </w:pPr>
      <w:r>
        <w:rPr>
          <w:i/>
          <w:u w:val="single"/>
        </w:rPr>
        <w:lastRenderedPageBreak/>
        <w:t>DÉCIMO</w:t>
      </w:r>
      <w:r>
        <w:rPr>
          <w:i/>
        </w:rPr>
        <w:t xml:space="preserve">.- </w:t>
      </w:r>
      <w:r>
        <w:t>Los servidores públicos salientes entregarán a los entrantes las claves de</w:t>
      </w:r>
      <w:r>
        <w:rPr>
          <w:spacing w:val="1"/>
        </w:rPr>
        <w:t xml:space="preserve"> </w:t>
      </w:r>
      <w:r>
        <w:t xml:space="preserve">acceso, los dispositivos electrónicos para ingresar a cuentas bancarias, </w:t>
      </w:r>
      <w:proofErr w:type="spellStart"/>
      <w:r>
        <w:t>password</w:t>
      </w:r>
      <w:proofErr w:type="spellEnd"/>
      <w:r>
        <w:t xml:space="preserve"> en</w:t>
      </w:r>
      <w:r>
        <w:rPr>
          <w:spacing w:val="1"/>
        </w:rPr>
        <w:t xml:space="preserve"> </w:t>
      </w:r>
      <w:r>
        <w:t>general y que sean requeridos para llevar a cabo el funcionamiento del ayuntamiento,</w:t>
      </w:r>
      <w:r>
        <w:rPr>
          <w:spacing w:val="1"/>
        </w:rPr>
        <w:t xml:space="preserve"> </w:t>
      </w:r>
      <w:r>
        <w:t>claves de a</w:t>
      </w:r>
      <w:r>
        <w:t>dministrador y de acceso a las páginas web oficiales del Municipio. La página</w:t>
      </w:r>
      <w:r>
        <w:rPr>
          <w:spacing w:val="1"/>
        </w:rPr>
        <w:t xml:space="preserve"> </w:t>
      </w:r>
      <w:r>
        <w:t>web con sus datos de Transparencia deberá quedar activa ya que es parte del Patrimonio</w:t>
      </w:r>
      <w:r>
        <w:rPr>
          <w:spacing w:val="1"/>
        </w:rPr>
        <w:t xml:space="preserve"> </w:t>
      </w:r>
      <w:r>
        <w:t>Municipal; la autoridad entrante actualizará conforme lo considere oportuno los datos de la</w:t>
      </w:r>
      <w:r>
        <w:rPr>
          <w:spacing w:val="-59"/>
        </w:rPr>
        <w:t xml:space="preserve"> </w:t>
      </w:r>
      <w:r>
        <w:t>misma para que no se interrumpa la obligación legal de cumplimiento de los artículos 29 y</w:t>
      </w:r>
      <w:r>
        <w:rPr>
          <w:spacing w:val="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Colima.</w:t>
      </w:r>
    </w:p>
    <w:p w:rsidR="00973D6B" w:rsidRDefault="00477DE5">
      <w:pPr>
        <w:pStyle w:val="Textoindependiente"/>
        <w:spacing w:before="159" w:line="259" w:lineRule="auto"/>
        <w:ind w:right="1096"/>
        <w:jc w:val="both"/>
      </w:pPr>
      <w:r>
        <w:rPr>
          <w:i/>
          <w:u w:val="single"/>
        </w:rPr>
        <w:t>DÉCIMO PRIMERO</w:t>
      </w:r>
      <w:r>
        <w:t>.- En caso de irregularidades en la entrega de documentos, archiv</w:t>
      </w:r>
      <w:r>
        <w:t>os,</w:t>
      </w:r>
      <w:r>
        <w:rPr>
          <w:spacing w:val="1"/>
        </w:rPr>
        <w:t xml:space="preserve"> </w:t>
      </w:r>
      <w:r>
        <w:t>información e inventarios, se precisará en el acta circunstanciada, o bien se advierta</w:t>
      </w:r>
      <w:r>
        <w:rPr>
          <w:spacing w:val="1"/>
        </w:rPr>
        <w:t xml:space="preserve"> </w:t>
      </w:r>
      <w:r>
        <w:rPr>
          <w:i/>
        </w:rPr>
        <w:t xml:space="preserve">alguna falta grave, no grave o algún hecho que constituya un delito </w:t>
      </w:r>
      <w:r>
        <w:t>que pudieran derivar</w:t>
      </w:r>
      <w:r>
        <w:rPr>
          <w:spacing w:val="1"/>
        </w:rPr>
        <w:t xml:space="preserve"> </w:t>
      </w:r>
      <w:r>
        <w:t>violaciones</w:t>
      </w:r>
      <w:r>
        <w:rPr>
          <w:spacing w:val="15"/>
        </w:rPr>
        <w:t xml:space="preserve"> </w:t>
      </w:r>
      <w:r>
        <w:t>sancionables</w:t>
      </w:r>
      <w:r>
        <w:rPr>
          <w:spacing w:val="16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Responsabilidades</w:t>
      </w:r>
      <w:r>
        <w:rPr>
          <w:spacing w:val="16"/>
        </w:rPr>
        <w:t xml:space="preserve"> </w:t>
      </w:r>
      <w:r>
        <w:t>Admini</w:t>
      </w:r>
      <w:r>
        <w:t>strativas</w:t>
      </w:r>
      <w:r>
        <w:rPr>
          <w:spacing w:val="-59"/>
        </w:rPr>
        <w:t xml:space="preserve"> </w:t>
      </w:r>
      <w:r>
        <w:t>y dispositivos penales aplicables, se dará vista al Órgano Interno de Control del Municipio</w:t>
      </w:r>
      <w:r>
        <w:rPr>
          <w:spacing w:val="1"/>
        </w:rPr>
        <w:t xml:space="preserve"> </w:t>
      </w:r>
      <w:r>
        <w:t>para que en el ámbito de sus competencias inicie un procedimiento de responsabilidades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correspondientes.</w:t>
      </w:r>
    </w:p>
    <w:p w:rsidR="00973D6B" w:rsidRDefault="00477DE5">
      <w:pPr>
        <w:pStyle w:val="Textoindependiente"/>
        <w:spacing w:before="155" w:line="259" w:lineRule="auto"/>
        <w:ind w:right="1098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07776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599541</wp:posOffset>
            </wp:positionV>
            <wp:extent cx="5610225" cy="1481197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u w:val="single"/>
        </w:rPr>
        <w:t>DÉCIMO SEGUNDO</w:t>
      </w:r>
      <w:r>
        <w:rPr>
          <w:i/>
        </w:rPr>
        <w:t xml:space="preserve">.- </w:t>
      </w:r>
      <w:r>
        <w:t>En la fase posterior, de responsabilidades, los servidores públicos</w:t>
      </w:r>
      <w:r>
        <w:rPr>
          <w:spacing w:val="1"/>
        </w:rPr>
        <w:t xml:space="preserve"> </w:t>
      </w:r>
      <w:r>
        <w:t>salientes, una vez terminado</w:t>
      </w:r>
      <w:r>
        <w:rPr>
          <w:spacing w:val="1"/>
        </w:rPr>
        <w:t xml:space="preserve"> </w:t>
      </w:r>
      <w:r>
        <w:t>el 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recepción,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informar</w:t>
      </w:r>
      <w:r>
        <w:rPr>
          <w:spacing w:val="6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 al OSAFIG y al Municipio respectivo, un domicilio para su localización o en caso de</w:t>
      </w:r>
      <w:r>
        <w:rPr>
          <w:spacing w:val="-59"/>
        </w:rPr>
        <w:t xml:space="preserve"> </w:t>
      </w:r>
      <w:r>
        <w:t>ya haberlo pr</w:t>
      </w:r>
      <w:r>
        <w:t>oporcionado exista un cambio de domicilio, informar del mismo; ya que están</w:t>
      </w:r>
      <w:r>
        <w:rPr>
          <w:spacing w:val="-59"/>
        </w:rPr>
        <w:t xml:space="preserve"> </w:t>
      </w:r>
      <w:r>
        <w:t>obligados si la autoridad lo requiere, a rendir cualquier informe o aclaración sobre su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posterior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t>.</w:t>
      </w:r>
    </w:p>
    <w:p w:rsidR="00973D6B" w:rsidRDefault="00973D6B">
      <w:pPr>
        <w:spacing w:line="259" w:lineRule="auto"/>
        <w:jc w:val="both"/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973D6B">
      <w:pPr>
        <w:pStyle w:val="Textoindependiente"/>
        <w:ind w:left="0"/>
        <w:rPr>
          <w:sz w:val="20"/>
        </w:rPr>
      </w:pPr>
    </w:p>
    <w:p w:rsidR="00973D6B" w:rsidRDefault="00477DE5">
      <w:pPr>
        <w:pStyle w:val="Ttulo1"/>
        <w:spacing w:before="250"/>
        <w:jc w:val="both"/>
      </w:pPr>
      <w:r>
        <w:t>7.-</w:t>
      </w:r>
      <w:r>
        <w:rPr>
          <w:spacing w:val="-3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RECEPCIÓN.</w:t>
      </w:r>
    </w:p>
    <w:p w:rsidR="00973D6B" w:rsidRDefault="00477DE5">
      <w:pPr>
        <w:pStyle w:val="Ttulo2"/>
        <w:numPr>
          <w:ilvl w:val="1"/>
          <w:numId w:val="3"/>
        </w:numPr>
        <w:tabs>
          <w:tab w:val="left" w:pos="1485"/>
        </w:tabs>
        <w:spacing w:before="186"/>
        <w:ind w:hanging="545"/>
      </w:pPr>
      <w:r>
        <w:t>Generalidades.</w:t>
      </w:r>
    </w:p>
    <w:p w:rsidR="00973D6B" w:rsidRDefault="00477DE5">
      <w:pPr>
        <w:pStyle w:val="Textoindependiente"/>
        <w:spacing w:before="190" w:line="259" w:lineRule="auto"/>
        <w:ind w:right="871"/>
        <w:jc w:val="both"/>
      </w:pPr>
      <w:r>
        <w:t>El</w:t>
      </w:r>
      <w:r>
        <w:rPr>
          <w:spacing w:val="1"/>
        </w:rPr>
        <w:t xml:space="preserve"> </w:t>
      </w:r>
      <w:r>
        <w:t>OSAFIG,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programar</w:t>
      </w:r>
      <w:r>
        <w:rPr>
          <w:spacing w:val="1"/>
        </w:rPr>
        <w:t xml:space="preserve"> </w:t>
      </w:r>
      <w:r>
        <w:t>capacitaciones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salientes</w:t>
      </w:r>
      <w:r>
        <w:rPr>
          <w:spacing w:val="1"/>
        </w:rPr>
        <w:t xml:space="preserve"> </w:t>
      </w:r>
      <w:r>
        <w:t>como</w:t>
      </w:r>
      <w:r>
        <w:rPr>
          <w:spacing w:val="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entrantes, reuniones de trabajo con la Comisión Municipal para la Transmisión del Mando</w:t>
      </w:r>
      <w:r>
        <w:rPr>
          <w:spacing w:val="1"/>
        </w:rPr>
        <w:t xml:space="preserve"> </w:t>
      </w:r>
      <w:r>
        <w:t>Gubernamental</w:t>
      </w:r>
      <w:r>
        <w:rPr>
          <w:spacing w:val="-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requiera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recepción.</w:t>
      </w:r>
    </w:p>
    <w:p w:rsidR="00973D6B" w:rsidRDefault="00477DE5">
      <w:pPr>
        <w:pStyle w:val="Textoindependiente"/>
        <w:spacing w:before="161" w:line="259" w:lineRule="auto"/>
        <w:ind w:right="864"/>
        <w:jc w:val="both"/>
      </w:pPr>
      <w:r>
        <w:t>Es responsabilidad legal del Ayuntamiento, por conducto del presidente, tesorero, síndico y</w:t>
      </w:r>
      <w:r>
        <w:rPr>
          <w:spacing w:val="1"/>
        </w:rPr>
        <w:t xml:space="preserve"> </w:t>
      </w:r>
      <w:proofErr w:type="gramStart"/>
      <w:r>
        <w:t>contralor</w:t>
      </w:r>
      <w:r>
        <w:rPr>
          <w:spacing w:val="1"/>
        </w:rPr>
        <w:t xml:space="preserve"> </w:t>
      </w:r>
      <w:r>
        <w:t>municipales</w:t>
      </w:r>
      <w:proofErr w:type="gramEnd"/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recepción;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OSAFIG</w:t>
      </w:r>
      <w:r>
        <w:rPr>
          <w:spacing w:val="1"/>
        </w:rPr>
        <w:t xml:space="preserve"> </w:t>
      </w:r>
      <w:r>
        <w:t>coadyuvará en la conducción del mismo, únicamente: suministrando capacitaciones a las</w:t>
      </w:r>
      <w:r>
        <w:rPr>
          <w:spacing w:val="1"/>
        </w:rPr>
        <w:t xml:space="preserve"> </w:t>
      </w:r>
      <w:r>
        <w:t>partes,</w:t>
      </w:r>
      <w:r>
        <w:rPr>
          <w:spacing w:val="-7"/>
        </w:rPr>
        <w:t xml:space="preserve"> </w:t>
      </w:r>
      <w:r>
        <w:t>aclarando</w:t>
      </w:r>
      <w:r>
        <w:rPr>
          <w:spacing w:val="-3"/>
        </w:rPr>
        <w:t xml:space="preserve"> </w:t>
      </w:r>
      <w:r>
        <w:t>dudas,</w:t>
      </w:r>
      <w:r>
        <w:rPr>
          <w:spacing w:val="-6"/>
        </w:rPr>
        <w:t xml:space="preserve"> </w:t>
      </w:r>
      <w:r>
        <w:t>precisando</w:t>
      </w:r>
      <w:r>
        <w:rPr>
          <w:spacing w:val="-3"/>
        </w:rPr>
        <w:t xml:space="preserve"> </w:t>
      </w:r>
      <w:r>
        <w:t>formalidades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emitiendo</w:t>
      </w:r>
      <w:r>
        <w:rPr>
          <w:spacing w:val="-2"/>
        </w:rPr>
        <w:t xml:space="preserve"> </w:t>
      </w:r>
      <w:r>
        <w:t>los lineamientos</w:t>
      </w:r>
      <w:r>
        <w:rPr>
          <w:spacing w:val="-3"/>
        </w:rPr>
        <w:t xml:space="preserve"> </w:t>
      </w:r>
      <w:r>
        <w:t>pertinentes.</w:t>
      </w:r>
    </w:p>
    <w:p w:rsidR="00973D6B" w:rsidRDefault="00973D6B">
      <w:pPr>
        <w:pStyle w:val="Textoindependiente"/>
        <w:ind w:left="0"/>
        <w:rPr>
          <w:sz w:val="24"/>
        </w:rPr>
      </w:pPr>
    </w:p>
    <w:p w:rsidR="00973D6B" w:rsidRDefault="00973D6B">
      <w:pPr>
        <w:pStyle w:val="Textoindependiente"/>
        <w:ind w:left="0"/>
        <w:rPr>
          <w:sz w:val="27"/>
        </w:rPr>
      </w:pPr>
    </w:p>
    <w:p w:rsidR="00973D6B" w:rsidRDefault="00477DE5">
      <w:pPr>
        <w:pStyle w:val="Ttulo2"/>
        <w:numPr>
          <w:ilvl w:val="1"/>
          <w:numId w:val="3"/>
        </w:numPr>
        <w:tabs>
          <w:tab w:val="left" w:pos="1481"/>
        </w:tabs>
        <w:ind w:left="1480" w:hanging="541"/>
      </w:pPr>
      <w:r>
        <w:t>Fases</w:t>
      </w:r>
      <w:r>
        <w:rPr>
          <w:spacing w:val="-3"/>
        </w:rPr>
        <w:t xml:space="preserve"> </w:t>
      </w:r>
      <w:r>
        <w:t>del proceso.</w:t>
      </w:r>
    </w:p>
    <w:p w:rsidR="00973D6B" w:rsidRDefault="00477DE5">
      <w:pPr>
        <w:pStyle w:val="Textoindependiente"/>
        <w:spacing w:before="190"/>
        <w:jc w:val="both"/>
      </w:pPr>
      <w:r>
        <w:t>El</w:t>
      </w:r>
      <w:r>
        <w:rPr>
          <w:spacing w:val="-8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 y</w:t>
      </w:r>
      <w:r>
        <w:rPr>
          <w:spacing w:val="-4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fases:</w:t>
      </w:r>
    </w:p>
    <w:p w:rsidR="00973D6B" w:rsidRDefault="00477DE5">
      <w:pPr>
        <w:pStyle w:val="Prrafodelista"/>
        <w:numPr>
          <w:ilvl w:val="0"/>
          <w:numId w:val="2"/>
        </w:numPr>
        <w:tabs>
          <w:tab w:val="left" w:pos="1197"/>
        </w:tabs>
        <w:ind w:hanging="257"/>
      </w:pPr>
      <w:r>
        <w:rPr>
          <w:noProof/>
          <w:lang w:val="es-MX" w:eastAsia="es-MX"/>
        </w:rPr>
        <w:drawing>
          <wp:anchor distT="0" distB="0" distL="0" distR="0" simplePos="0" relativeHeight="487308288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175361</wp:posOffset>
            </wp:positionV>
            <wp:extent cx="5610225" cy="1481197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Previa,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preparación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capacitación.</w:t>
      </w:r>
    </w:p>
    <w:p w:rsidR="00973D6B" w:rsidRDefault="00477DE5">
      <w:pPr>
        <w:pStyle w:val="Prrafodelista"/>
        <w:numPr>
          <w:ilvl w:val="0"/>
          <w:numId w:val="2"/>
        </w:numPr>
        <w:tabs>
          <w:tab w:val="left" w:pos="1197"/>
        </w:tabs>
        <w:spacing w:before="180"/>
        <w:ind w:hanging="257"/>
      </w:pPr>
      <w:r>
        <w:t>Acto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recepción,</w:t>
      </w:r>
      <w:r>
        <w:rPr>
          <w:spacing w:val="-5"/>
        </w:rPr>
        <w:t xml:space="preserve"> </w:t>
      </w:r>
      <w:r>
        <w:t>formal,</w:t>
      </w:r>
      <w:r>
        <w:rPr>
          <w:spacing w:val="-6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documental.</w:t>
      </w:r>
    </w:p>
    <w:p w:rsidR="00973D6B" w:rsidRDefault="00477DE5">
      <w:pPr>
        <w:pStyle w:val="Prrafodelista"/>
        <w:numPr>
          <w:ilvl w:val="0"/>
          <w:numId w:val="2"/>
        </w:numPr>
        <w:tabs>
          <w:tab w:val="left" w:pos="1197"/>
        </w:tabs>
        <w:spacing w:before="183"/>
        <w:ind w:hanging="257"/>
      </w:pPr>
      <w:r>
        <w:t>Posterior,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responsabilidades.</w:t>
      </w:r>
    </w:p>
    <w:p w:rsidR="00973D6B" w:rsidRDefault="00973D6B">
      <w:pPr>
        <w:pStyle w:val="Textoindependiente"/>
        <w:ind w:left="0"/>
        <w:rPr>
          <w:sz w:val="24"/>
        </w:rPr>
      </w:pPr>
    </w:p>
    <w:p w:rsidR="00973D6B" w:rsidRDefault="00973D6B">
      <w:pPr>
        <w:pStyle w:val="Textoindependiente"/>
        <w:spacing w:before="3"/>
        <w:ind w:left="0"/>
        <w:rPr>
          <w:sz w:val="31"/>
        </w:rPr>
      </w:pPr>
    </w:p>
    <w:p w:rsidR="00973D6B" w:rsidRDefault="00477DE5">
      <w:pPr>
        <w:pStyle w:val="Ttulo3"/>
        <w:numPr>
          <w:ilvl w:val="2"/>
          <w:numId w:val="3"/>
        </w:numPr>
        <w:tabs>
          <w:tab w:val="left" w:pos="1608"/>
        </w:tabs>
        <w:ind w:hanging="668"/>
      </w:pPr>
      <w:r>
        <w:t>Fase</w:t>
      </w:r>
      <w:r>
        <w:rPr>
          <w:spacing w:val="-6"/>
        </w:rPr>
        <w:t xml:space="preserve"> </w:t>
      </w:r>
      <w:r>
        <w:t>previa,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preparación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capacitación.</w:t>
      </w:r>
    </w:p>
    <w:p w:rsidR="00973D6B" w:rsidRDefault="00477DE5">
      <w:pPr>
        <w:pStyle w:val="Textoindependiente"/>
        <w:spacing w:before="183" w:line="259" w:lineRule="auto"/>
        <w:ind w:right="867" w:firstLine="567"/>
        <w:jc w:val="both"/>
      </w:pPr>
      <w:r>
        <w:t>La fase previa de preparación y capacitación, es el periodo en el que los presidentes</w:t>
      </w:r>
      <w:r>
        <w:rPr>
          <w:spacing w:val="1"/>
        </w:rPr>
        <w:t xml:space="preserve"> </w:t>
      </w:r>
      <w:r>
        <w:t>municipales en funciones y los electos, deben integrar en sus respectivos Municipios la</w:t>
      </w:r>
      <w:r>
        <w:rPr>
          <w:spacing w:val="1"/>
        </w:rPr>
        <w:t xml:space="preserve"> </w:t>
      </w:r>
      <w:r>
        <w:t>Comisión Municipal, la cual debe llevarse a cabo 50 días naturales anteriores a la</w:t>
      </w:r>
      <w:r>
        <w:t xml:space="preserve"> instalación</w:t>
      </w:r>
      <w:r>
        <w:rPr>
          <w:spacing w:val="-59"/>
        </w:rPr>
        <w:t xml:space="preserve"> </w:t>
      </w:r>
      <w:r>
        <w:t>de los nuevos gobiernos municipales. Para ello, asumirán sus respectivas representaciones,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bien,</w:t>
      </w:r>
      <w:r>
        <w:rPr>
          <w:spacing w:val="-3"/>
        </w:rPr>
        <w:t xml:space="preserve"> </w:t>
      </w:r>
      <w:r>
        <w:t>designarán</w:t>
      </w:r>
      <w:r>
        <w:rPr>
          <w:spacing w:val="-4"/>
        </w:rPr>
        <w:t xml:space="preserve"> </w:t>
      </w:r>
      <w:r>
        <w:t>a otra</w:t>
      </w:r>
      <w:r>
        <w:rPr>
          <w:spacing w:val="-1"/>
        </w:rPr>
        <w:t xml:space="preserve"> </w:t>
      </w:r>
      <w:r>
        <w:t>persona responsable del</w:t>
      </w:r>
      <w:r>
        <w:rPr>
          <w:spacing w:val="-6"/>
        </w:rPr>
        <w:t xml:space="preserve"> </w:t>
      </w:r>
      <w:r>
        <w:t>proceso.</w:t>
      </w:r>
    </w:p>
    <w:p w:rsidR="00973D6B" w:rsidRDefault="00477DE5">
      <w:pPr>
        <w:pStyle w:val="Textoindependiente"/>
        <w:spacing w:before="158" w:line="259" w:lineRule="auto"/>
        <w:ind w:right="863" w:firstLine="567"/>
        <w:jc w:val="both"/>
      </w:pPr>
      <w:r>
        <w:t>La Comisión Municipal, debe estar integrada por igual número de representantes 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entrante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saliente,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coordinada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Presidentes</w:t>
      </w:r>
      <w:r>
        <w:rPr>
          <w:spacing w:val="1"/>
        </w:rPr>
        <w:t xml:space="preserve"> </w:t>
      </w:r>
      <w:r>
        <w:t xml:space="preserve">Municipales en funciones y electo, en los que se </w:t>
      </w:r>
      <w:proofErr w:type="spellStart"/>
      <w:r>
        <w:t>incluiran</w:t>
      </w:r>
      <w:proofErr w:type="spellEnd"/>
      <w:r>
        <w:t xml:space="preserve"> por lo menos seis regidores, esto</w:t>
      </w:r>
      <w:r>
        <w:rPr>
          <w:spacing w:val="1"/>
        </w:rPr>
        <w:t xml:space="preserve"> </w:t>
      </w:r>
      <w:r>
        <w:t>es,</w:t>
      </w:r>
      <w:r>
        <w:rPr>
          <w:spacing w:val="-3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regidores</w:t>
      </w:r>
      <w:r>
        <w:rPr>
          <w:spacing w:val="1"/>
        </w:rPr>
        <w:t xml:space="preserve"> </w:t>
      </w:r>
      <w:r>
        <w:t>entrantes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regidores</w:t>
      </w:r>
      <w:r>
        <w:rPr>
          <w:spacing w:val="-1"/>
        </w:rPr>
        <w:t xml:space="preserve"> </w:t>
      </w:r>
      <w:r>
        <w:t>salientes.</w:t>
      </w:r>
    </w:p>
    <w:p w:rsidR="00973D6B" w:rsidRDefault="00477DE5">
      <w:pPr>
        <w:pStyle w:val="Textoindependiente"/>
        <w:spacing w:before="160" w:line="259" w:lineRule="auto"/>
        <w:ind w:right="876" w:firstLine="567"/>
        <w:jc w:val="both"/>
      </w:pPr>
      <w:r>
        <w:t>La</w:t>
      </w:r>
      <w:r>
        <w:rPr>
          <w:spacing w:val="16"/>
        </w:rPr>
        <w:t xml:space="preserve"> </w:t>
      </w:r>
      <w:r>
        <w:t>Comisión</w:t>
      </w:r>
      <w:r>
        <w:rPr>
          <w:spacing w:val="16"/>
        </w:rPr>
        <w:t xml:space="preserve"> </w:t>
      </w:r>
      <w:r>
        <w:t>Municipal</w:t>
      </w:r>
      <w:r>
        <w:rPr>
          <w:spacing w:val="10"/>
        </w:rPr>
        <w:t xml:space="preserve"> </w:t>
      </w:r>
      <w:r>
        <w:t>declarará</w:t>
      </w:r>
      <w:r>
        <w:rPr>
          <w:spacing w:val="16"/>
        </w:rPr>
        <w:t xml:space="preserve"> </w:t>
      </w:r>
      <w:r>
        <w:t>formalmente</w:t>
      </w:r>
      <w:r>
        <w:rPr>
          <w:spacing w:val="16"/>
        </w:rPr>
        <w:t xml:space="preserve"> </w:t>
      </w:r>
      <w:r>
        <w:t>instalada</w:t>
      </w:r>
      <w:r>
        <w:rPr>
          <w:spacing w:val="13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proceso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preparación</w:t>
      </w:r>
      <w:r>
        <w:rPr>
          <w:spacing w:val="1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transmisión del mando del gobierno municipal y procederá de inmediato a designar a los</w:t>
      </w:r>
      <w:r>
        <w:rPr>
          <w:spacing w:val="1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Trabajo,</w:t>
      </w:r>
      <w:r>
        <w:rPr>
          <w:spacing w:val="-4"/>
        </w:rPr>
        <w:t xml:space="preserve"> </w:t>
      </w:r>
      <w:r>
        <w:t>los cuales</w:t>
      </w:r>
      <w:r>
        <w:rPr>
          <w:spacing w:val="-2"/>
        </w:rPr>
        <w:t xml:space="preserve"> </w:t>
      </w:r>
      <w:r>
        <w:t>agruparán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áreas:</w:t>
      </w:r>
    </w:p>
    <w:p w:rsidR="00973D6B" w:rsidRDefault="00477DE5">
      <w:pPr>
        <w:pStyle w:val="Prrafodelista"/>
        <w:numPr>
          <w:ilvl w:val="0"/>
          <w:numId w:val="1"/>
        </w:numPr>
        <w:tabs>
          <w:tab w:val="left" w:pos="1197"/>
        </w:tabs>
        <w:spacing w:before="161" w:line="410" w:lineRule="auto"/>
        <w:ind w:right="3116" w:hanging="284"/>
        <w:jc w:val="both"/>
      </w:pPr>
      <w:r>
        <w:t>Reglamentación, Jurídic</w:t>
      </w:r>
      <w:r>
        <w:t>o, Organismos Descentralizados y Archivo:</w:t>
      </w:r>
      <w:r>
        <w:rPr>
          <w:spacing w:val="-59"/>
        </w:rPr>
        <w:t xml:space="preserve"> </w:t>
      </w:r>
      <w:r>
        <w:t>Secretaría.</w:t>
      </w:r>
    </w:p>
    <w:p w:rsidR="00973D6B" w:rsidRDefault="00477DE5">
      <w:pPr>
        <w:pStyle w:val="Textoindependiente"/>
        <w:spacing w:line="410" w:lineRule="auto"/>
        <w:ind w:left="1224" w:right="7070"/>
        <w:jc w:val="both"/>
      </w:pPr>
      <w:r>
        <w:t>Dirección</w:t>
      </w:r>
      <w:r>
        <w:rPr>
          <w:spacing w:val="16"/>
        </w:rPr>
        <w:t xml:space="preserve"> </w:t>
      </w:r>
      <w:r>
        <w:t>Jurídica.</w:t>
      </w:r>
      <w:r>
        <w:rPr>
          <w:spacing w:val="1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DIF Municipal.</w:t>
      </w:r>
    </w:p>
    <w:p w:rsidR="00973D6B" w:rsidRDefault="00973D6B">
      <w:pPr>
        <w:spacing w:line="410" w:lineRule="auto"/>
        <w:jc w:val="both"/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477DE5">
      <w:pPr>
        <w:pStyle w:val="Textoindependiente"/>
        <w:spacing w:before="50" w:line="410" w:lineRule="auto"/>
        <w:ind w:left="1224" w:right="6417"/>
      </w:pPr>
      <w:r>
        <w:lastRenderedPageBreak/>
        <w:t>Director de la Comisión de Agua.</w:t>
      </w:r>
      <w:r>
        <w:rPr>
          <w:spacing w:val="-59"/>
        </w:rPr>
        <w:t xml:space="preserve"> </w:t>
      </w:r>
      <w:r>
        <w:t>Archivo</w:t>
      </w:r>
      <w:r>
        <w:rPr>
          <w:spacing w:val="-1"/>
        </w:rPr>
        <w:t xml:space="preserve"> </w:t>
      </w:r>
      <w:r>
        <w:t>Municipal.</w:t>
      </w:r>
    </w:p>
    <w:p w:rsidR="00973D6B" w:rsidRDefault="00477DE5">
      <w:pPr>
        <w:pStyle w:val="Prrafodelista"/>
        <w:numPr>
          <w:ilvl w:val="0"/>
          <w:numId w:val="1"/>
        </w:numPr>
        <w:tabs>
          <w:tab w:val="left" w:pos="1197"/>
        </w:tabs>
        <w:spacing w:before="0" w:line="410" w:lineRule="auto"/>
        <w:ind w:right="2751" w:hanging="284"/>
      </w:pPr>
      <w:r>
        <w:t>Hacienda Pública Municipal, Planeación, Programación y Presupuesto:</w:t>
      </w:r>
      <w:r>
        <w:rPr>
          <w:spacing w:val="-59"/>
        </w:rPr>
        <w:t xml:space="preserve"> </w:t>
      </w:r>
      <w:r>
        <w:t>Tesorería.</w:t>
      </w:r>
    </w:p>
    <w:p w:rsidR="00973D6B" w:rsidRDefault="00477DE5">
      <w:pPr>
        <w:pStyle w:val="Textoindependiente"/>
        <w:spacing w:before="2" w:line="410" w:lineRule="auto"/>
        <w:ind w:left="1224" w:right="8117"/>
      </w:pPr>
      <w:r>
        <w:t>Contr</w:t>
      </w:r>
      <w:r>
        <w:t>aloría.</w:t>
      </w:r>
      <w:r>
        <w:rPr>
          <w:spacing w:val="1"/>
        </w:rPr>
        <w:t xml:space="preserve"> </w:t>
      </w:r>
      <w:r>
        <w:t>Oficialía Mayor.</w:t>
      </w:r>
      <w:r>
        <w:rPr>
          <w:spacing w:val="-59"/>
        </w:rPr>
        <w:t xml:space="preserve"> </w:t>
      </w:r>
      <w:r>
        <w:t>Planeación.</w:t>
      </w:r>
    </w:p>
    <w:p w:rsidR="00973D6B" w:rsidRDefault="00477DE5">
      <w:pPr>
        <w:pStyle w:val="Prrafodelista"/>
        <w:numPr>
          <w:ilvl w:val="0"/>
          <w:numId w:val="1"/>
        </w:numPr>
        <w:tabs>
          <w:tab w:val="left" w:pos="1185"/>
        </w:tabs>
        <w:spacing w:before="0" w:line="415" w:lineRule="auto"/>
        <w:ind w:right="4441" w:hanging="284"/>
      </w:pPr>
      <w:r>
        <w:t>Obra Pública, Desarrollo Urbano y Servicios Públicos:</w:t>
      </w:r>
      <w:r>
        <w:rPr>
          <w:spacing w:val="-59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Pública.</w:t>
      </w:r>
    </w:p>
    <w:p w:rsidR="00973D6B" w:rsidRDefault="00477DE5">
      <w:pPr>
        <w:pStyle w:val="Textoindependiente"/>
        <w:spacing w:line="410" w:lineRule="auto"/>
        <w:ind w:left="1224" w:right="7799"/>
      </w:pPr>
      <w:r>
        <w:t>Desarrollo Urbano.</w:t>
      </w:r>
      <w:r>
        <w:rPr>
          <w:spacing w:val="-59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Públicos.</w:t>
      </w:r>
    </w:p>
    <w:p w:rsidR="00973D6B" w:rsidRDefault="00477DE5">
      <w:pPr>
        <w:pStyle w:val="Prrafodelista"/>
        <w:numPr>
          <w:ilvl w:val="0"/>
          <w:numId w:val="1"/>
        </w:numPr>
        <w:tabs>
          <w:tab w:val="left" w:pos="1197"/>
        </w:tabs>
        <w:spacing w:before="0" w:line="412" w:lineRule="auto"/>
        <w:ind w:right="7814" w:hanging="284"/>
      </w:pPr>
      <w:r>
        <w:rPr>
          <w:noProof/>
          <w:lang w:val="es-MX" w:eastAsia="es-MX"/>
        </w:rPr>
        <w:drawing>
          <wp:anchor distT="0" distB="0" distL="0" distR="0" simplePos="0" relativeHeight="487308800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277596</wp:posOffset>
            </wp:positionV>
            <wp:extent cx="5610225" cy="1481197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Seguridad Pública:</w:t>
      </w:r>
      <w:r>
        <w:rPr>
          <w:spacing w:val="-59"/>
        </w:rPr>
        <w:t xml:space="preserve"> </w:t>
      </w:r>
      <w:r>
        <w:rPr>
          <w:spacing w:val="-1"/>
        </w:rPr>
        <w:t>Seguridad</w:t>
      </w:r>
      <w:r>
        <w:rPr>
          <w:spacing w:val="-12"/>
        </w:rPr>
        <w:t xml:space="preserve"> </w:t>
      </w:r>
      <w:r>
        <w:t>Pública.</w:t>
      </w:r>
    </w:p>
    <w:p w:rsidR="00973D6B" w:rsidRDefault="00477DE5">
      <w:pPr>
        <w:pStyle w:val="Prrafodelista"/>
        <w:numPr>
          <w:ilvl w:val="0"/>
          <w:numId w:val="1"/>
        </w:numPr>
        <w:tabs>
          <w:tab w:val="left" w:pos="1197"/>
        </w:tabs>
        <w:spacing w:before="0" w:line="251" w:lineRule="exact"/>
        <w:ind w:left="1196" w:hanging="257"/>
      </w:pPr>
      <w:r>
        <w:t>Sistemas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Informática:</w:t>
      </w:r>
    </w:p>
    <w:p w:rsidR="00973D6B" w:rsidRDefault="00477DE5">
      <w:pPr>
        <w:pStyle w:val="Textoindependiente"/>
        <w:spacing w:before="169"/>
        <w:ind w:left="1224"/>
      </w:pPr>
      <w:r>
        <w:t>Sistemas</w:t>
      </w:r>
      <w:r>
        <w:rPr>
          <w:spacing w:val="-3"/>
        </w:rPr>
        <w:t xml:space="preserve"> </w:t>
      </w:r>
      <w:r>
        <w:t>software,</w:t>
      </w:r>
      <w:r>
        <w:rPr>
          <w:spacing w:val="-3"/>
        </w:rPr>
        <w:t xml:space="preserve"> </w:t>
      </w:r>
      <w:r>
        <w:t>hardware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archivo</w:t>
      </w:r>
      <w:r>
        <w:rPr>
          <w:spacing w:val="-6"/>
        </w:rPr>
        <w:t xml:space="preserve"> </w:t>
      </w:r>
      <w:r>
        <w:t>electrónico.</w:t>
      </w:r>
    </w:p>
    <w:p w:rsidR="00973D6B" w:rsidRDefault="00477DE5">
      <w:pPr>
        <w:pStyle w:val="Textoindependiente"/>
        <w:spacing w:before="179" w:line="259" w:lineRule="auto"/>
        <w:ind w:right="1108" w:firstLine="567"/>
        <w:jc w:val="both"/>
      </w:pPr>
      <w:r>
        <w:t>La Comisión Municipal, en la misma sesión, citará a los integrantes y responsables</w:t>
      </w:r>
      <w:r>
        <w:rPr>
          <w:spacing w:val="1"/>
        </w:rPr>
        <w:t xml:space="preserve"> </w:t>
      </w:r>
      <w:r>
        <w:t>de los grupos de trabajo a la segunda sesión, la cual deberá celebrarse dentro de 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posteriores.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sesión,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</w:t>
      </w:r>
      <w:r>
        <w:t>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calendario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Trabajo.</w:t>
      </w:r>
    </w:p>
    <w:p w:rsidR="00973D6B" w:rsidRDefault="00477DE5">
      <w:pPr>
        <w:pStyle w:val="Textoindependiente"/>
        <w:spacing w:before="160" w:line="259" w:lineRule="auto"/>
        <w:ind w:right="1103" w:firstLine="567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entregarán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dependencias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paramunicipales,</w:t>
      </w:r>
      <w:r>
        <w:rPr>
          <w:spacing w:val="1"/>
        </w:rPr>
        <w:t xml:space="preserve"> </w:t>
      </w:r>
      <w:r>
        <w:t>descentralizados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autónomos,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preparen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 asesoría y documentación correspondientes, conforme los plazos y formas</w:t>
      </w:r>
      <w:r>
        <w:rPr>
          <w:spacing w:val="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propio programa y</w:t>
      </w:r>
      <w:r>
        <w:rPr>
          <w:spacing w:val="-4"/>
        </w:rPr>
        <w:t xml:space="preserve"> </w:t>
      </w:r>
      <w:r>
        <w:t>calendario mencionados.</w:t>
      </w:r>
    </w:p>
    <w:p w:rsidR="00973D6B" w:rsidRDefault="00477DE5">
      <w:pPr>
        <w:pStyle w:val="Textoindependiente"/>
        <w:spacing w:before="162" w:line="259" w:lineRule="auto"/>
        <w:ind w:right="1113" w:firstLine="567"/>
        <w:jc w:val="both"/>
      </w:pPr>
      <w:r>
        <w:t>De</w:t>
      </w:r>
      <w:r>
        <w:rPr>
          <w:spacing w:val="9"/>
        </w:rPr>
        <w:t xml:space="preserve"> </w:t>
      </w:r>
      <w:r>
        <w:t>igual</w:t>
      </w:r>
      <w:r>
        <w:rPr>
          <w:spacing w:val="4"/>
        </w:rPr>
        <w:t xml:space="preserve"> </w:t>
      </w:r>
      <w:r>
        <w:t>forma,</w:t>
      </w:r>
      <w:r>
        <w:rPr>
          <w:spacing w:val="7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programa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trabajo</w:t>
      </w:r>
      <w:r>
        <w:rPr>
          <w:spacing w:val="10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calendario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actividades,</w:t>
      </w:r>
      <w:r>
        <w:rPr>
          <w:spacing w:val="7"/>
        </w:rPr>
        <w:t xml:space="preserve"> </w:t>
      </w:r>
      <w:r>
        <w:t>deberá</w:t>
      </w:r>
      <w:r>
        <w:rPr>
          <w:spacing w:val="10"/>
        </w:rPr>
        <w:t xml:space="preserve"> </w:t>
      </w:r>
      <w:r>
        <w:t>darse</w:t>
      </w:r>
      <w:r>
        <w:rPr>
          <w:spacing w:val="-58"/>
        </w:rPr>
        <w:t xml:space="preserve"> </w:t>
      </w:r>
      <w:r>
        <w:t>a conocer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OSAFIG.</w:t>
      </w:r>
    </w:p>
    <w:p w:rsidR="00973D6B" w:rsidRDefault="00477DE5">
      <w:pPr>
        <w:pStyle w:val="Textoindependiente"/>
        <w:spacing w:before="158" w:line="259" w:lineRule="auto"/>
        <w:ind w:right="1097" w:firstLine="567"/>
        <w:jc w:val="both"/>
      </w:pPr>
      <w:r>
        <w:t>En cada reunión de trabajo,</w:t>
      </w:r>
      <w:r>
        <w:rPr>
          <w:spacing w:val="1"/>
        </w:rPr>
        <w:t xml:space="preserve"> </w:t>
      </w:r>
      <w:r>
        <w:t>la Comisión Municipal formulará acta y minuta de</w:t>
      </w:r>
      <w:r>
        <w:rPr>
          <w:spacing w:val="1"/>
        </w:rPr>
        <w:t xml:space="preserve"> </w:t>
      </w:r>
      <w:r>
        <w:t>trabajo, en las que se detallan los acuerdos y los compromisos por realizar, la cual deberá</w:t>
      </w:r>
      <w:r>
        <w:rPr>
          <w:spacing w:val="-59"/>
        </w:rPr>
        <w:t xml:space="preserve"> </w:t>
      </w:r>
      <w:r>
        <w:t>estar firmada por los inte</w:t>
      </w:r>
      <w:r w:rsidR="007D5D5F">
        <w:t>gra</w:t>
      </w:r>
      <w:r>
        <w:t>ntes de la Comisión Municipal y los Grupos de Trabajo. Su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concluye</w:t>
      </w:r>
      <w:r>
        <w:rPr>
          <w:spacing w:val="1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administraciones</w:t>
      </w:r>
      <w:r>
        <w:rPr>
          <w:spacing w:val="-1"/>
        </w:rPr>
        <w:t xml:space="preserve"> </w:t>
      </w:r>
      <w:r>
        <w:t>municipales.</w:t>
      </w:r>
    </w:p>
    <w:p w:rsidR="00973D6B" w:rsidRDefault="00477DE5" w:rsidP="00133150">
      <w:pPr>
        <w:pStyle w:val="Textoindependiente"/>
        <w:spacing w:before="158" w:line="259" w:lineRule="auto"/>
        <w:ind w:right="1103" w:firstLine="567"/>
        <w:jc w:val="both"/>
      </w:pPr>
      <w:r>
        <w:t>Al concluir los trabajos, la Co</w:t>
      </w:r>
      <w:bookmarkStart w:id="0" w:name="_GoBack"/>
      <w:bookmarkEnd w:id="0"/>
      <w:r>
        <w:t>misión Municipal y los Grupos de Trabajo, deberán</w:t>
      </w:r>
      <w:r>
        <w:rPr>
          <w:spacing w:val="1"/>
        </w:rPr>
        <w:t xml:space="preserve"> </w:t>
      </w:r>
      <w:r>
        <w:t>fo</w:t>
      </w:r>
      <w:r>
        <w:t>rmular el acta respectiva, firmada por los integrantes, anexando un informe detallado de</w:t>
      </w:r>
      <w:r>
        <w:rPr>
          <w:spacing w:val="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acciones</w:t>
      </w:r>
      <w:r>
        <w:rPr>
          <w:spacing w:val="9"/>
        </w:rPr>
        <w:t xml:space="preserve"> </w:t>
      </w:r>
      <w:r>
        <w:t>realizadas</w:t>
      </w:r>
      <w:r>
        <w:rPr>
          <w:spacing w:val="9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proceso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preparación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capacitación,</w:t>
      </w:r>
      <w:r>
        <w:rPr>
          <w:spacing w:val="6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las</w:t>
      </w:r>
      <w:r w:rsidR="00133150">
        <w:t xml:space="preserve"> a</w:t>
      </w:r>
      <w:r>
        <w:t>cciones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realizar</w:t>
      </w:r>
      <w:r>
        <w:rPr>
          <w:spacing w:val="10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asuntos</w:t>
      </w:r>
      <w:r>
        <w:rPr>
          <w:spacing w:val="10"/>
        </w:rPr>
        <w:t xml:space="preserve"> </w:t>
      </w:r>
      <w:r>
        <w:t>importantes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ejecutar</w:t>
      </w:r>
      <w:r>
        <w:rPr>
          <w:spacing w:val="6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cada</w:t>
      </w:r>
      <w:r>
        <w:rPr>
          <w:spacing w:val="13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áreas</w:t>
      </w:r>
      <w:r>
        <w:rPr>
          <w:spacing w:val="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administración municipal.</w:t>
      </w:r>
    </w:p>
    <w:p w:rsidR="00973D6B" w:rsidRDefault="00477DE5">
      <w:pPr>
        <w:pStyle w:val="Textoindependiente"/>
        <w:spacing w:before="157" w:line="259" w:lineRule="auto"/>
        <w:ind w:right="1108" w:firstLine="567"/>
        <w:jc w:val="both"/>
      </w:pPr>
      <w:r>
        <w:lastRenderedPageBreak/>
        <w:t>Asimismo,</w:t>
      </w:r>
      <w:r>
        <w:rPr>
          <w:spacing w:val="1"/>
        </w:rPr>
        <w:t xml:space="preserve"> </w:t>
      </w:r>
      <w:r>
        <w:t>anexarán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 salientes que entregan el despacho y de sus respectivos homólogos que lo</w:t>
      </w:r>
      <w:r>
        <w:rPr>
          <w:spacing w:val="1"/>
        </w:rPr>
        <w:t xml:space="preserve"> </w:t>
      </w:r>
      <w:r>
        <w:t>reciban, indicando el nombre y dependencia q</w:t>
      </w:r>
      <w:r>
        <w:t>ue entregan, el lugar, la fecha y hora de la</w:t>
      </w:r>
      <w:r>
        <w:rPr>
          <w:spacing w:val="1"/>
        </w:rPr>
        <w:t xml:space="preserve"> </w:t>
      </w:r>
      <w:r>
        <w:t>entrega,</w:t>
      </w:r>
      <w:r>
        <w:rPr>
          <w:spacing w:val="-4"/>
        </w:rPr>
        <w:t xml:space="preserve"> </w:t>
      </w:r>
      <w:r>
        <w:t>enviando</w:t>
      </w:r>
      <w:r>
        <w:rPr>
          <w:spacing w:val="-1"/>
        </w:rPr>
        <w:t xml:space="preserve"> </w:t>
      </w:r>
      <w:r>
        <w:t>la copia</w:t>
      </w:r>
      <w:r>
        <w:rPr>
          <w:spacing w:val="-1"/>
        </w:rPr>
        <w:t xml:space="preserve"> </w:t>
      </w:r>
      <w:r>
        <w:t>respectiva al</w:t>
      </w:r>
      <w:r>
        <w:rPr>
          <w:spacing w:val="-4"/>
        </w:rPr>
        <w:t xml:space="preserve"> </w:t>
      </w:r>
      <w:r>
        <w:t>OSAFIG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conocimiento.</w:t>
      </w:r>
    </w:p>
    <w:p w:rsidR="00973D6B" w:rsidRDefault="00477DE5">
      <w:pPr>
        <w:pStyle w:val="Textoindependiente"/>
        <w:spacing w:before="160" w:line="259" w:lineRule="auto"/>
        <w:ind w:right="1095" w:firstLine="567"/>
        <w:jc w:val="both"/>
      </w:pPr>
      <w:r>
        <w:t>La Comisión Municipal entregará a los presidentes en funciones y electos, el acta de</w:t>
      </w:r>
      <w:r>
        <w:rPr>
          <w:spacing w:val="-59"/>
        </w:rPr>
        <w:t xml:space="preserve"> </w:t>
      </w:r>
      <w:r>
        <w:t>conclusión de los trabajos y su respectivo informe detallado de las acciones realizadas y</w:t>
      </w:r>
      <w:r>
        <w:rPr>
          <w:spacing w:val="1"/>
        </w:rPr>
        <w:t xml:space="preserve"> </w:t>
      </w:r>
      <w:r>
        <w:t>por realizar, quien además se deberá hacer del conocimiento de los demás miembros del</w:t>
      </w:r>
      <w:r>
        <w:rPr>
          <w:spacing w:val="1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Ayuntamiento,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primera sesión</w:t>
      </w:r>
      <w:r>
        <w:rPr>
          <w:spacing w:val="-1"/>
        </w:rPr>
        <w:t xml:space="preserve"> </w:t>
      </w:r>
      <w:r>
        <w:t>ordinaria.</w:t>
      </w:r>
    </w:p>
    <w:p w:rsidR="00973D6B" w:rsidRDefault="00973D6B">
      <w:pPr>
        <w:pStyle w:val="Textoindependiente"/>
        <w:ind w:left="0"/>
        <w:rPr>
          <w:sz w:val="24"/>
        </w:rPr>
      </w:pPr>
    </w:p>
    <w:p w:rsidR="00973D6B" w:rsidRDefault="00973D6B">
      <w:pPr>
        <w:pStyle w:val="Textoindependiente"/>
        <w:spacing w:before="7"/>
        <w:ind w:left="0"/>
        <w:rPr>
          <w:sz w:val="29"/>
        </w:rPr>
      </w:pPr>
    </w:p>
    <w:p w:rsidR="00973D6B" w:rsidRDefault="00477DE5">
      <w:pPr>
        <w:pStyle w:val="Ttulo3"/>
        <w:numPr>
          <w:ilvl w:val="2"/>
          <w:numId w:val="3"/>
        </w:numPr>
        <w:tabs>
          <w:tab w:val="left" w:pos="1609"/>
        </w:tabs>
        <w:ind w:left="1609" w:hanging="669"/>
      </w:pPr>
      <w:r>
        <w:t>Fase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recepción,</w:t>
      </w:r>
      <w:r>
        <w:rPr>
          <w:spacing w:val="-2"/>
        </w:rPr>
        <w:t xml:space="preserve"> </w:t>
      </w:r>
      <w:r>
        <w:t>formal,</w:t>
      </w:r>
      <w:r>
        <w:rPr>
          <w:spacing w:val="-2"/>
        </w:rPr>
        <w:t xml:space="preserve"> </w:t>
      </w:r>
      <w:r>
        <w:t>física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documental.</w:t>
      </w:r>
    </w:p>
    <w:p w:rsidR="00973D6B" w:rsidRDefault="00477DE5">
      <w:pPr>
        <w:pStyle w:val="Textoindependiente"/>
        <w:spacing w:before="183" w:line="259" w:lineRule="auto"/>
        <w:ind w:right="1099" w:firstLine="56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09312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797661</wp:posOffset>
            </wp:positionV>
            <wp:extent cx="5610225" cy="1481197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fase del acto de entrega y recepción, formal, física y documental se formaliza el</w:t>
      </w:r>
      <w:r>
        <w:rPr>
          <w:spacing w:val="1"/>
        </w:rPr>
        <w:t xml:space="preserve"> </w:t>
      </w:r>
      <w:r>
        <w:t>16 de octubre del año de la elección, de conformidad con el artículo 33 de la Ley del</w:t>
      </w:r>
      <w:r>
        <w:rPr>
          <w:spacing w:val="1"/>
        </w:rPr>
        <w:t xml:space="preserve"> </w:t>
      </w:r>
      <w:r>
        <w:t>Municipio Libre y consiste en la entrega fí</w:t>
      </w:r>
      <w:r>
        <w:t>sica de los bienes, formulando y firmando el acta</w:t>
      </w:r>
      <w:r>
        <w:rPr>
          <w:spacing w:val="-59"/>
        </w:rPr>
        <w:t xml:space="preserve"> </w:t>
      </w:r>
      <w:r>
        <w:t>respectiva,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entrantes,</w:t>
      </w:r>
      <w:r>
        <w:rPr>
          <w:spacing w:val="1"/>
        </w:rPr>
        <w:t xml:space="preserve"> </w:t>
      </w:r>
      <w:r>
        <w:t>salientes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de Control.</w:t>
      </w:r>
    </w:p>
    <w:p w:rsidR="00973D6B" w:rsidRDefault="00477DE5">
      <w:pPr>
        <w:pStyle w:val="Textoindependiente"/>
        <w:spacing w:before="159" w:line="259" w:lineRule="auto"/>
        <w:ind w:right="1101" w:firstLine="567"/>
        <w:jc w:val="both"/>
      </w:pPr>
      <w:r>
        <w:t>Entregan: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salientes,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o los encargados del</w:t>
      </w:r>
      <w:r>
        <w:rPr>
          <w:spacing w:val="-6"/>
        </w:rPr>
        <w:t xml:space="preserve"> </w:t>
      </w:r>
      <w:r>
        <w:t>despacho.</w:t>
      </w:r>
    </w:p>
    <w:p w:rsidR="00973D6B" w:rsidRDefault="00477DE5">
      <w:pPr>
        <w:pStyle w:val="Textoindependiente"/>
        <w:spacing w:before="161" w:line="259" w:lineRule="auto"/>
        <w:ind w:right="1098" w:firstLine="567"/>
        <w:jc w:val="both"/>
      </w:pPr>
      <w:r>
        <w:t>Reciben: los servidores públicos</w:t>
      </w:r>
      <w:r>
        <w:rPr>
          <w:spacing w:val="61"/>
        </w:rPr>
        <w:t xml:space="preserve"> </w:t>
      </w:r>
      <w:r>
        <w:t>entrantes, como son las personas designadas 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electo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específica,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nombramiento formal. En el acto de entrega-recepción, se formu</w:t>
      </w:r>
      <w:r>
        <w:t>la y firma acta en tres</w:t>
      </w:r>
      <w:r>
        <w:rPr>
          <w:spacing w:val="1"/>
        </w:rPr>
        <w:t xml:space="preserve"> </w:t>
      </w:r>
      <w:r>
        <w:t>tantos: la uno y la dos, para cada una de las partes, y la tres para el Órgano Interno de</w:t>
      </w:r>
      <w:r>
        <w:rPr>
          <w:spacing w:val="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documentación, información y datos, serán únicamente en dos tantos; uno para cada una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partes.</w:t>
      </w:r>
    </w:p>
    <w:p w:rsidR="00973D6B" w:rsidRDefault="00477DE5">
      <w:pPr>
        <w:pStyle w:val="Textoindependiente"/>
        <w:spacing w:before="156" w:line="259" w:lineRule="auto"/>
        <w:ind w:right="1101" w:firstLine="567"/>
        <w:jc w:val="both"/>
      </w:pPr>
      <w:r>
        <w:t>En caso se reelección y ratificación de cargos por periodos adicionales, se levantará</w:t>
      </w:r>
      <w:r>
        <w:rPr>
          <w:spacing w:val="-59"/>
        </w:rPr>
        <w:t xml:space="preserve"> </w:t>
      </w:r>
      <w:r>
        <w:t>acta en dos tantos uno para el funcionario reelegido o ratificado y e</w:t>
      </w:r>
      <w:r>
        <w:t>l otro para el Órgano</w:t>
      </w:r>
      <w:r>
        <w:rPr>
          <w:spacing w:val="1"/>
        </w:rPr>
        <w:t xml:space="preserve"> </w:t>
      </w:r>
      <w:r>
        <w:t>Interno de Control; la documentación que integran los expedientes se integrará copia</w:t>
      </w:r>
      <w:r>
        <w:rPr>
          <w:spacing w:val="1"/>
        </w:rPr>
        <w:t xml:space="preserve"> </w:t>
      </w:r>
      <w:r>
        <w:t>certificada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tanto y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entregará al</w:t>
      </w:r>
      <w:r>
        <w:rPr>
          <w:spacing w:val="-7"/>
        </w:rPr>
        <w:t xml:space="preserve"> </w:t>
      </w:r>
      <w:r>
        <w:t>Órgano Interno</w:t>
      </w:r>
      <w:r>
        <w:rPr>
          <w:spacing w:val="-1"/>
        </w:rPr>
        <w:t xml:space="preserve"> </w:t>
      </w:r>
      <w:r>
        <w:t>de Control.</w:t>
      </w:r>
    </w:p>
    <w:p w:rsidR="00973D6B" w:rsidRDefault="00477DE5">
      <w:pPr>
        <w:pStyle w:val="Textoindependiente"/>
        <w:spacing w:before="160" w:line="259" w:lineRule="auto"/>
        <w:ind w:right="1103" w:firstLine="567"/>
        <w:jc w:val="both"/>
      </w:pPr>
      <w:r>
        <w:t>En caso de inconformidad entre las partes, ya sea por desacuerdos, omisiones o por</w:t>
      </w:r>
      <w:r>
        <w:rPr>
          <w:spacing w:val="-59"/>
        </w:rPr>
        <w:t xml:space="preserve"> </w:t>
      </w:r>
      <w:r>
        <w:t>supuestas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anómalas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asentarán los hechos en acta circunstanciada, las cuales serán notificadas al Órganos</w:t>
      </w:r>
      <w:r>
        <w:rPr>
          <w:spacing w:val="1"/>
        </w:rPr>
        <w:t xml:space="preserve"> </w:t>
      </w:r>
      <w:r>
        <w:t>Intern</w:t>
      </w:r>
      <w:r>
        <w:t>o de Control en funciones, quién revisará el acta y sustanciará conforme a la Ley</w:t>
      </w:r>
      <w:r>
        <w:rPr>
          <w:spacing w:val="1"/>
        </w:rPr>
        <w:t xml:space="preserve"> </w:t>
      </w:r>
      <w:r>
        <w:t>General de Responsabilidades Administrativas, en caso de que existiera alguna falta</w:t>
      </w:r>
      <w:r>
        <w:rPr>
          <w:spacing w:val="1"/>
        </w:rPr>
        <w:t xml:space="preserve"> </w:t>
      </w:r>
      <w:r>
        <w:t>administrativa.</w:t>
      </w:r>
    </w:p>
    <w:p w:rsidR="00973D6B" w:rsidRDefault="00477DE5">
      <w:pPr>
        <w:pStyle w:val="Textoindependiente"/>
        <w:spacing w:before="161" w:line="259" w:lineRule="auto"/>
        <w:ind w:right="1105" w:firstLine="567"/>
        <w:jc w:val="both"/>
      </w:pPr>
      <w:r>
        <w:t>El formato de acta de entrega y recepción se encuentra en la sección de an</w:t>
      </w:r>
      <w:r>
        <w:t>exos, así</w:t>
      </w:r>
      <w:r>
        <w:rPr>
          <w:spacing w:val="-59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formatos para</w:t>
      </w:r>
      <w:r>
        <w:rPr>
          <w:spacing w:val="-1"/>
        </w:rPr>
        <w:t xml:space="preserve"> </w:t>
      </w:r>
      <w:r>
        <w:t>entrega de</w:t>
      </w:r>
      <w:r>
        <w:rPr>
          <w:spacing w:val="-1"/>
        </w:rPr>
        <w:t xml:space="preserve"> </w:t>
      </w:r>
      <w:r>
        <w:t>archivos,</w:t>
      </w:r>
      <w:r>
        <w:rPr>
          <w:spacing w:val="-3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datos.</w:t>
      </w:r>
    </w:p>
    <w:p w:rsidR="00973D6B" w:rsidRDefault="00973D6B">
      <w:pPr>
        <w:spacing w:line="259" w:lineRule="auto"/>
        <w:jc w:val="both"/>
        <w:sectPr w:rsidR="00973D6B">
          <w:pgSz w:w="12250" w:h="15850"/>
          <w:pgMar w:top="1640" w:right="600" w:bottom="1200" w:left="760" w:header="602" w:footer="922" w:gutter="0"/>
          <w:cols w:space="720"/>
        </w:sectPr>
      </w:pPr>
    </w:p>
    <w:p w:rsidR="00973D6B" w:rsidRDefault="00973D6B">
      <w:pPr>
        <w:pStyle w:val="Textoindependiente"/>
        <w:ind w:left="0"/>
        <w:rPr>
          <w:sz w:val="20"/>
        </w:rPr>
      </w:pPr>
    </w:p>
    <w:p w:rsidR="00973D6B" w:rsidRDefault="00973D6B">
      <w:pPr>
        <w:pStyle w:val="Textoindependiente"/>
        <w:spacing w:before="1"/>
        <w:ind w:left="0"/>
        <w:rPr>
          <w:sz w:val="16"/>
        </w:rPr>
      </w:pPr>
    </w:p>
    <w:p w:rsidR="00973D6B" w:rsidRDefault="00477DE5">
      <w:pPr>
        <w:pStyle w:val="Ttulo3"/>
        <w:numPr>
          <w:ilvl w:val="2"/>
          <w:numId w:val="3"/>
        </w:numPr>
        <w:tabs>
          <w:tab w:val="left" w:pos="1609"/>
        </w:tabs>
        <w:spacing w:before="92"/>
        <w:ind w:left="1609" w:hanging="669"/>
      </w:pPr>
      <w:r>
        <w:t>Fase</w:t>
      </w:r>
      <w:r>
        <w:rPr>
          <w:spacing w:val="-6"/>
        </w:rPr>
        <w:t xml:space="preserve"> </w:t>
      </w:r>
      <w:r>
        <w:t>posterior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responsabilidades.</w:t>
      </w:r>
    </w:p>
    <w:p w:rsidR="00973D6B" w:rsidRDefault="00477DE5">
      <w:pPr>
        <w:pStyle w:val="Textoindependiente"/>
        <w:spacing w:before="179" w:line="259" w:lineRule="auto"/>
        <w:ind w:right="1096" w:firstLine="567"/>
        <w:jc w:val="both"/>
      </w:pPr>
      <w:r>
        <w:t>Cumplida la entrega y recepción, formal, física y documental, el presidente municipal</w:t>
      </w:r>
      <w:r>
        <w:rPr>
          <w:spacing w:val="-59"/>
        </w:rPr>
        <w:t xml:space="preserve"> </w:t>
      </w:r>
      <w:r>
        <w:t>electo, deberá</w:t>
      </w:r>
      <w:r>
        <w:rPr>
          <w:spacing w:val="1"/>
        </w:rPr>
        <w:t xml:space="preserve"> </w:t>
      </w:r>
      <w:r>
        <w:t>entregar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integrantes</w:t>
      </w:r>
      <w:r>
        <w:rPr>
          <w:spacing w:val="61"/>
        </w:rPr>
        <w:t xml:space="preserve"> </w:t>
      </w:r>
      <w:r>
        <w:t>del nuevo Ayuntamiento, el informe</w:t>
      </w:r>
      <w:r>
        <w:rPr>
          <w:spacing w:val="61"/>
        </w:rPr>
        <w:t xml:space="preserve"> </w:t>
      </w:r>
      <w:r>
        <w:t>detallado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previamente entregó</w:t>
      </w:r>
      <w:r>
        <w:rPr>
          <w:spacing w:val="2"/>
        </w:rPr>
        <w:t xml:space="preserve"> </w:t>
      </w:r>
      <w:r>
        <w:t>la Comisión Municipal.</w:t>
      </w:r>
    </w:p>
    <w:p w:rsidR="00973D6B" w:rsidRDefault="00477DE5">
      <w:pPr>
        <w:pStyle w:val="Textoindependiente"/>
        <w:spacing w:before="161" w:line="259" w:lineRule="auto"/>
        <w:ind w:right="1096" w:firstLine="567"/>
        <w:jc w:val="both"/>
      </w:pP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salientes,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terminado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recepción, deberán informar por escrito al OSAFIG y al Municipio respectivo</w:t>
      </w:r>
      <w:r>
        <w:t>, un domicilio</w:t>
      </w:r>
      <w:r>
        <w:rPr>
          <w:spacing w:val="1"/>
        </w:rPr>
        <w:t xml:space="preserve"> </w:t>
      </w:r>
      <w:r>
        <w:t>para su localización o en caso ya haberlo proporcionado y exista un cambio de domicilio,</w:t>
      </w:r>
      <w:r>
        <w:rPr>
          <w:spacing w:val="1"/>
        </w:rPr>
        <w:t xml:space="preserve"> </w:t>
      </w:r>
      <w:r>
        <w:t>informen del</w:t>
      </w:r>
      <w:r>
        <w:rPr>
          <w:spacing w:val="-6"/>
        </w:rPr>
        <w:t xml:space="preserve"> </w:t>
      </w:r>
      <w:r>
        <w:t>mismo.</w:t>
      </w:r>
    </w:p>
    <w:p w:rsidR="00973D6B" w:rsidRDefault="00477DE5">
      <w:pPr>
        <w:pStyle w:val="Textoindependiente"/>
        <w:spacing w:before="159" w:line="259" w:lineRule="auto"/>
        <w:ind w:right="1095" w:firstLine="567"/>
        <w:jc w:val="both"/>
      </w:pPr>
      <w:r>
        <w:t>Cabe mencionar que los Ayuntamientos estarán obligados a remitir anualmente al</w:t>
      </w:r>
      <w:r>
        <w:rPr>
          <w:spacing w:val="1"/>
        </w:rPr>
        <w:t xml:space="preserve"> </w:t>
      </w:r>
      <w:r>
        <w:t>Congreso del Estado, para su aprobación, sus proyecto</w:t>
      </w:r>
      <w:r>
        <w:t>s de ley de ingresos, a más tardar</w:t>
      </w:r>
      <w:r>
        <w:rPr>
          <w:spacing w:val="1"/>
        </w:rPr>
        <w:t xml:space="preserve"> </w:t>
      </w:r>
      <w:r>
        <w:t>el 31 de octubre, y hasta el 15 de noviembre en el año en que haya cambio de gobierno</w:t>
      </w:r>
      <w:r>
        <w:rPr>
          <w:spacing w:val="1"/>
        </w:rPr>
        <w:t xml:space="preserve"> </w:t>
      </w:r>
      <w:r>
        <w:t>municipal.</w:t>
      </w:r>
    </w:p>
    <w:p w:rsidR="00973D6B" w:rsidRDefault="00477DE5">
      <w:pPr>
        <w:pStyle w:val="Textoindependiente"/>
        <w:spacing w:before="159" w:line="259" w:lineRule="auto"/>
        <w:ind w:right="1097" w:firstLine="567"/>
        <w:jc w:val="both"/>
      </w:pPr>
      <w:r>
        <w:rPr>
          <w:noProof/>
          <w:lang w:val="es-MX" w:eastAsia="es-MX"/>
        </w:rPr>
        <w:drawing>
          <wp:anchor distT="0" distB="0" distL="0" distR="0" simplePos="0" relativeHeight="487309824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609701</wp:posOffset>
            </wp:positionV>
            <wp:extent cx="5610225" cy="1481197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81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 importante señalar que tanto la autoridad saliente</w:t>
      </w:r>
      <w:r>
        <w:rPr>
          <w:spacing w:val="1"/>
        </w:rPr>
        <w:t xml:space="preserve"> </w:t>
      </w:r>
      <w:r>
        <w:t>como la de en posesión,</w:t>
      </w:r>
      <w:r>
        <w:rPr>
          <w:spacing w:val="1"/>
        </w:rPr>
        <w:t xml:space="preserve"> </w:t>
      </w:r>
      <w:r>
        <w:t>pueden ser sujetos a un procedimiento de resp</w:t>
      </w:r>
      <w:r>
        <w:t>onsabilidades administrativas, conforme lo</w:t>
      </w:r>
      <w:r>
        <w:rPr>
          <w:spacing w:val="1"/>
        </w:rPr>
        <w:t xml:space="preserve"> </w:t>
      </w:r>
      <w:r>
        <w:t>establece la Ley General de Responsabilidades Administrativas y disposiciones penales</w:t>
      </w:r>
      <w:r>
        <w:rPr>
          <w:spacing w:val="1"/>
        </w:rPr>
        <w:t xml:space="preserve"> </w:t>
      </w:r>
      <w:r>
        <w:t>aplicables.</w:t>
      </w:r>
    </w:p>
    <w:p w:rsidR="00973D6B" w:rsidRDefault="00973D6B">
      <w:pPr>
        <w:pStyle w:val="Textoindependiente"/>
        <w:ind w:left="0"/>
        <w:rPr>
          <w:sz w:val="24"/>
        </w:rPr>
      </w:pPr>
    </w:p>
    <w:p w:rsidR="00973D6B" w:rsidRDefault="00973D6B">
      <w:pPr>
        <w:pStyle w:val="Textoindependiente"/>
        <w:spacing w:before="2"/>
        <w:ind w:left="0"/>
        <w:rPr>
          <w:sz w:val="27"/>
        </w:rPr>
      </w:pPr>
    </w:p>
    <w:p w:rsidR="00973D6B" w:rsidRDefault="00477DE5">
      <w:pPr>
        <w:pStyle w:val="Ttulo4"/>
        <w:ind w:left="940" w:right="0"/>
        <w:jc w:val="left"/>
      </w:pPr>
      <w:r>
        <w:t>7.3</w:t>
      </w:r>
      <w:r>
        <w:rPr>
          <w:spacing w:val="-2"/>
        </w:rPr>
        <w:t xml:space="preserve"> </w:t>
      </w:r>
      <w:r>
        <w:t>Formatos.</w:t>
      </w:r>
    </w:p>
    <w:p w:rsidR="00973D6B" w:rsidRDefault="00477DE5">
      <w:pPr>
        <w:pStyle w:val="Textoindependiente"/>
        <w:spacing w:before="187" w:line="259" w:lineRule="auto"/>
        <w:ind w:right="1094" w:firstLine="792"/>
        <w:jc w:val="both"/>
      </w:pPr>
      <w:r>
        <w:t>Los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entregados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respectivo, cuando éste lo requiera, con la finalidad de que sean distribuidos a las áreas</w:t>
      </w:r>
      <w:r>
        <w:rPr>
          <w:spacing w:val="1"/>
        </w:rPr>
        <w:t xml:space="preserve"> </w:t>
      </w:r>
      <w:r>
        <w:t>correspondientes en el proceso de entrega y recepción, de acuerdo a las funciones y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 servidor</w:t>
      </w:r>
      <w:r>
        <w:rPr>
          <w:spacing w:val="-4"/>
        </w:rPr>
        <w:t xml:space="preserve"> </w:t>
      </w:r>
      <w:r>
        <w:t>público,</w:t>
      </w:r>
      <w:r>
        <w:rPr>
          <w:spacing w:val="-2"/>
        </w:rPr>
        <w:t xml:space="preserve"> </w:t>
      </w:r>
      <w:r>
        <w:t>salientes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entrantes</w:t>
      </w:r>
      <w:r>
        <w:rPr>
          <w:spacing w:val="-1"/>
        </w:rPr>
        <w:t xml:space="preserve"> </w:t>
      </w:r>
      <w:r>
        <w:t>en dicho</w:t>
      </w:r>
      <w:r>
        <w:rPr>
          <w:spacing w:val="-5"/>
        </w:rPr>
        <w:t xml:space="preserve"> </w:t>
      </w:r>
      <w:r>
        <w:t>proceso.</w:t>
      </w:r>
    </w:p>
    <w:p w:rsidR="00973D6B" w:rsidRDefault="00477DE5">
      <w:pPr>
        <w:pStyle w:val="Textoindependiente"/>
        <w:spacing w:before="159" w:line="259" w:lineRule="auto"/>
        <w:ind w:right="1103" w:firstLine="792"/>
        <w:jc w:val="both"/>
      </w:pPr>
      <w:r>
        <w:t>No o</w:t>
      </w:r>
      <w:r>
        <w:t>bstante, lo anterior, los formatos estarán publicados en la página de internet</w:t>
      </w:r>
      <w:r>
        <w:rPr>
          <w:spacing w:val="1"/>
        </w:rPr>
        <w:t xml:space="preserve"> </w:t>
      </w:r>
      <w:r>
        <w:t>del OSAFIG, mismos que contendrán los requisitos mínimos establecidos en el marco</w:t>
      </w:r>
      <w:r>
        <w:rPr>
          <w:spacing w:val="1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aplicable.</w:t>
      </w:r>
    </w:p>
    <w:p w:rsidR="00973D6B" w:rsidRDefault="00477DE5">
      <w:pPr>
        <w:pStyle w:val="Textoindependiente"/>
        <w:spacing w:before="157" w:line="259" w:lineRule="auto"/>
        <w:ind w:right="1096" w:firstLine="668"/>
        <w:jc w:val="both"/>
      </w:pPr>
      <w:r>
        <w:t xml:space="preserve">Cabe destacar que los formatos, podrán ser ampliados, o en </w:t>
      </w:r>
      <w:proofErr w:type="gramStart"/>
      <w:r>
        <w:t>su caso modificados</w:t>
      </w:r>
      <w:proofErr w:type="gramEnd"/>
      <w:r>
        <w:rPr>
          <w:spacing w:val="1"/>
        </w:rPr>
        <w:t xml:space="preserve"> </w:t>
      </w:r>
      <w:r>
        <w:t>para mejorar el proceso de entrega y recepción de los servidores públicos salientes y</w:t>
      </w:r>
      <w:r>
        <w:rPr>
          <w:spacing w:val="1"/>
        </w:rPr>
        <w:t xml:space="preserve"> </w:t>
      </w:r>
      <w:r>
        <w:t>entrantes,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Órgano Interno de</w:t>
      </w:r>
      <w:r>
        <w:rPr>
          <w:spacing w:val="-1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de cada Municipio.</w:t>
      </w:r>
    </w:p>
    <w:sectPr w:rsidR="00973D6B">
      <w:pgSz w:w="12250" w:h="15850"/>
      <w:pgMar w:top="1640" w:right="600" w:bottom="1200" w:left="760" w:header="602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E5" w:rsidRDefault="00477DE5">
      <w:r>
        <w:separator/>
      </w:r>
    </w:p>
  </w:endnote>
  <w:endnote w:type="continuationSeparator" w:id="0">
    <w:p w:rsidR="00477DE5" w:rsidRDefault="0047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6B" w:rsidRDefault="00477DE5">
    <w:pPr>
      <w:pStyle w:val="Textoindependiente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15pt;margin-top:731.1pt;width:17.2pt;height:13pt;z-index:-251658240;mso-position-horizontal-relative:page;mso-position-vertical-relative:page" filled="f" stroked="f">
          <v:textbox inset="0,0,0,0">
            <w:txbxContent>
              <w:p w:rsidR="00973D6B" w:rsidRDefault="00477DE5">
                <w:pPr>
                  <w:pStyle w:val="Textoindependiente"/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33150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E5" w:rsidRDefault="00477DE5">
      <w:r>
        <w:separator/>
      </w:r>
    </w:p>
  </w:footnote>
  <w:footnote w:type="continuationSeparator" w:id="0">
    <w:p w:rsidR="00477DE5" w:rsidRDefault="00477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D6B" w:rsidRDefault="00477DE5">
    <w:pPr>
      <w:pStyle w:val="Textoindependiente"/>
      <w:spacing w:line="14" w:lineRule="auto"/>
      <w:ind w:left="0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260984</wp:posOffset>
          </wp:positionH>
          <wp:positionV relativeFrom="page">
            <wp:posOffset>382270</wp:posOffset>
          </wp:positionV>
          <wp:extent cx="4543425" cy="6667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434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270"/>
    <w:multiLevelType w:val="hybridMultilevel"/>
    <w:tmpl w:val="2E0A93B4"/>
    <w:lvl w:ilvl="0" w:tplc="F1CA5962">
      <w:start w:val="1"/>
      <w:numFmt w:val="upperRoman"/>
      <w:lvlText w:val="%1."/>
      <w:lvlJc w:val="left"/>
      <w:pPr>
        <w:ind w:left="940" w:hanging="25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1" w:tplc="576C32FE">
      <w:start w:val="1"/>
      <w:numFmt w:val="upperRoman"/>
      <w:lvlText w:val="%2."/>
      <w:lvlJc w:val="left"/>
      <w:pPr>
        <w:ind w:left="2357" w:hanging="720"/>
        <w:jc w:val="left"/>
      </w:pPr>
      <w:rPr>
        <w:rFonts w:hint="default"/>
        <w:spacing w:val="-2"/>
        <w:w w:val="100"/>
        <w:lang w:val="es-ES" w:eastAsia="en-US" w:bidi="ar-SA"/>
      </w:rPr>
    </w:lvl>
    <w:lvl w:ilvl="2" w:tplc="80D4C8E8">
      <w:numFmt w:val="bullet"/>
      <w:lvlText w:val="•"/>
      <w:lvlJc w:val="left"/>
      <w:pPr>
        <w:ind w:left="3307" w:hanging="720"/>
      </w:pPr>
      <w:rPr>
        <w:rFonts w:hint="default"/>
        <w:lang w:val="es-ES" w:eastAsia="en-US" w:bidi="ar-SA"/>
      </w:rPr>
    </w:lvl>
    <w:lvl w:ilvl="3" w:tplc="FBE2C89C">
      <w:numFmt w:val="bullet"/>
      <w:lvlText w:val="•"/>
      <w:lvlJc w:val="left"/>
      <w:pPr>
        <w:ind w:left="4254" w:hanging="720"/>
      </w:pPr>
      <w:rPr>
        <w:rFonts w:hint="default"/>
        <w:lang w:val="es-ES" w:eastAsia="en-US" w:bidi="ar-SA"/>
      </w:rPr>
    </w:lvl>
    <w:lvl w:ilvl="4" w:tplc="BA3C2E92">
      <w:numFmt w:val="bullet"/>
      <w:lvlText w:val="•"/>
      <w:lvlJc w:val="left"/>
      <w:pPr>
        <w:ind w:left="5201" w:hanging="720"/>
      </w:pPr>
      <w:rPr>
        <w:rFonts w:hint="default"/>
        <w:lang w:val="es-ES" w:eastAsia="en-US" w:bidi="ar-SA"/>
      </w:rPr>
    </w:lvl>
    <w:lvl w:ilvl="5" w:tplc="21DAED66">
      <w:numFmt w:val="bullet"/>
      <w:lvlText w:val="•"/>
      <w:lvlJc w:val="left"/>
      <w:pPr>
        <w:ind w:left="6148" w:hanging="720"/>
      </w:pPr>
      <w:rPr>
        <w:rFonts w:hint="default"/>
        <w:lang w:val="es-ES" w:eastAsia="en-US" w:bidi="ar-SA"/>
      </w:rPr>
    </w:lvl>
    <w:lvl w:ilvl="6" w:tplc="22B251A8">
      <w:numFmt w:val="bullet"/>
      <w:lvlText w:val="•"/>
      <w:lvlJc w:val="left"/>
      <w:pPr>
        <w:ind w:left="7095" w:hanging="720"/>
      </w:pPr>
      <w:rPr>
        <w:rFonts w:hint="default"/>
        <w:lang w:val="es-ES" w:eastAsia="en-US" w:bidi="ar-SA"/>
      </w:rPr>
    </w:lvl>
    <w:lvl w:ilvl="7" w:tplc="354296A4">
      <w:numFmt w:val="bullet"/>
      <w:lvlText w:val="•"/>
      <w:lvlJc w:val="left"/>
      <w:pPr>
        <w:ind w:left="8042" w:hanging="720"/>
      </w:pPr>
      <w:rPr>
        <w:rFonts w:hint="default"/>
        <w:lang w:val="es-ES" w:eastAsia="en-US" w:bidi="ar-SA"/>
      </w:rPr>
    </w:lvl>
    <w:lvl w:ilvl="8" w:tplc="B05C2A92">
      <w:numFmt w:val="bullet"/>
      <w:lvlText w:val="•"/>
      <w:lvlJc w:val="left"/>
      <w:pPr>
        <w:ind w:left="8989" w:hanging="720"/>
      </w:pPr>
      <w:rPr>
        <w:rFonts w:hint="default"/>
        <w:lang w:val="es-ES" w:eastAsia="en-US" w:bidi="ar-SA"/>
      </w:rPr>
    </w:lvl>
  </w:abstractNum>
  <w:abstractNum w:abstractNumId="1">
    <w:nsid w:val="128E0F9B"/>
    <w:multiLevelType w:val="hybridMultilevel"/>
    <w:tmpl w:val="B20CE638"/>
    <w:lvl w:ilvl="0" w:tplc="B5CA8184">
      <w:start w:val="1"/>
      <w:numFmt w:val="upperRoman"/>
      <w:lvlText w:val="%1."/>
      <w:lvlJc w:val="left"/>
      <w:pPr>
        <w:ind w:left="2257" w:hanging="18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1" w:tplc="12E09B50">
      <w:numFmt w:val="bullet"/>
      <w:lvlText w:val="•"/>
      <w:lvlJc w:val="left"/>
      <w:pPr>
        <w:ind w:left="3122" w:hanging="181"/>
      </w:pPr>
      <w:rPr>
        <w:rFonts w:hint="default"/>
        <w:lang w:val="es-ES" w:eastAsia="en-US" w:bidi="ar-SA"/>
      </w:rPr>
    </w:lvl>
    <w:lvl w:ilvl="2" w:tplc="C2A0F950">
      <w:numFmt w:val="bullet"/>
      <w:lvlText w:val="•"/>
      <w:lvlJc w:val="left"/>
      <w:pPr>
        <w:ind w:left="3984" w:hanging="181"/>
      </w:pPr>
      <w:rPr>
        <w:rFonts w:hint="default"/>
        <w:lang w:val="es-ES" w:eastAsia="en-US" w:bidi="ar-SA"/>
      </w:rPr>
    </w:lvl>
    <w:lvl w:ilvl="3" w:tplc="1CE02C00">
      <w:numFmt w:val="bullet"/>
      <w:lvlText w:val="•"/>
      <w:lvlJc w:val="left"/>
      <w:pPr>
        <w:ind w:left="4847" w:hanging="181"/>
      </w:pPr>
      <w:rPr>
        <w:rFonts w:hint="default"/>
        <w:lang w:val="es-ES" w:eastAsia="en-US" w:bidi="ar-SA"/>
      </w:rPr>
    </w:lvl>
    <w:lvl w:ilvl="4" w:tplc="4AD2EECA">
      <w:numFmt w:val="bullet"/>
      <w:lvlText w:val="•"/>
      <w:lvlJc w:val="left"/>
      <w:pPr>
        <w:ind w:left="5709" w:hanging="181"/>
      </w:pPr>
      <w:rPr>
        <w:rFonts w:hint="default"/>
        <w:lang w:val="es-ES" w:eastAsia="en-US" w:bidi="ar-SA"/>
      </w:rPr>
    </w:lvl>
    <w:lvl w:ilvl="5" w:tplc="7CBA5D70">
      <w:numFmt w:val="bullet"/>
      <w:lvlText w:val="•"/>
      <w:lvlJc w:val="left"/>
      <w:pPr>
        <w:ind w:left="6572" w:hanging="181"/>
      </w:pPr>
      <w:rPr>
        <w:rFonts w:hint="default"/>
        <w:lang w:val="es-ES" w:eastAsia="en-US" w:bidi="ar-SA"/>
      </w:rPr>
    </w:lvl>
    <w:lvl w:ilvl="6" w:tplc="12E2B5EE">
      <w:numFmt w:val="bullet"/>
      <w:lvlText w:val="•"/>
      <w:lvlJc w:val="left"/>
      <w:pPr>
        <w:ind w:left="7434" w:hanging="181"/>
      </w:pPr>
      <w:rPr>
        <w:rFonts w:hint="default"/>
        <w:lang w:val="es-ES" w:eastAsia="en-US" w:bidi="ar-SA"/>
      </w:rPr>
    </w:lvl>
    <w:lvl w:ilvl="7" w:tplc="22FC9522">
      <w:numFmt w:val="bullet"/>
      <w:lvlText w:val="•"/>
      <w:lvlJc w:val="left"/>
      <w:pPr>
        <w:ind w:left="8296" w:hanging="181"/>
      </w:pPr>
      <w:rPr>
        <w:rFonts w:hint="default"/>
        <w:lang w:val="es-ES" w:eastAsia="en-US" w:bidi="ar-SA"/>
      </w:rPr>
    </w:lvl>
    <w:lvl w:ilvl="8" w:tplc="B682403A">
      <w:numFmt w:val="bullet"/>
      <w:lvlText w:val="•"/>
      <w:lvlJc w:val="left"/>
      <w:pPr>
        <w:ind w:left="9159" w:hanging="181"/>
      </w:pPr>
      <w:rPr>
        <w:rFonts w:hint="default"/>
        <w:lang w:val="es-ES" w:eastAsia="en-US" w:bidi="ar-SA"/>
      </w:rPr>
    </w:lvl>
  </w:abstractNum>
  <w:abstractNum w:abstractNumId="2">
    <w:nsid w:val="145B150F"/>
    <w:multiLevelType w:val="hybridMultilevel"/>
    <w:tmpl w:val="4FA4B1A6"/>
    <w:lvl w:ilvl="0" w:tplc="C57A4B86">
      <w:start w:val="1"/>
      <w:numFmt w:val="lowerLetter"/>
      <w:lvlText w:val="%1)"/>
      <w:lvlJc w:val="left"/>
      <w:pPr>
        <w:ind w:left="1224" w:hanging="256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n-US" w:bidi="ar-SA"/>
      </w:rPr>
    </w:lvl>
    <w:lvl w:ilvl="1" w:tplc="B72A4040">
      <w:numFmt w:val="bullet"/>
      <w:lvlText w:val="•"/>
      <w:lvlJc w:val="left"/>
      <w:pPr>
        <w:ind w:left="2186" w:hanging="256"/>
      </w:pPr>
      <w:rPr>
        <w:rFonts w:hint="default"/>
        <w:lang w:val="es-ES" w:eastAsia="en-US" w:bidi="ar-SA"/>
      </w:rPr>
    </w:lvl>
    <w:lvl w:ilvl="2" w:tplc="22BE248A">
      <w:numFmt w:val="bullet"/>
      <w:lvlText w:val="•"/>
      <w:lvlJc w:val="left"/>
      <w:pPr>
        <w:ind w:left="3152" w:hanging="256"/>
      </w:pPr>
      <w:rPr>
        <w:rFonts w:hint="default"/>
        <w:lang w:val="es-ES" w:eastAsia="en-US" w:bidi="ar-SA"/>
      </w:rPr>
    </w:lvl>
    <w:lvl w:ilvl="3" w:tplc="1C5E8454">
      <w:numFmt w:val="bullet"/>
      <w:lvlText w:val="•"/>
      <w:lvlJc w:val="left"/>
      <w:pPr>
        <w:ind w:left="4119" w:hanging="256"/>
      </w:pPr>
      <w:rPr>
        <w:rFonts w:hint="default"/>
        <w:lang w:val="es-ES" w:eastAsia="en-US" w:bidi="ar-SA"/>
      </w:rPr>
    </w:lvl>
    <w:lvl w:ilvl="4" w:tplc="EF9E3FF4">
      <w:numFmt w:val="bullet"/>
      <w:lvlText w:val="•"/>
      <w:lvlJc w:val="left"/>
      <w:pPr>
        <w:ind w:left="5085" w:hanging="256"/>
      </w:pPr>
      <w:rPr>
        <w:rFonts w:hint="default"/>
        <w:lang w:val="es-ES" w:eastAsia="en-US" w:bidi="ar-SA"/>
      </w:rPr>
    </w:lvl>
    <w:lvl w:ilvl="5" w:tplc="DE202624">
      <w:numFmt w:val="bullet"/>
      <w:lvlText w:val="•"/>
      <w:lvlJc w:val="left"/>
      <w:pPr>
        <w:ind w:left="6052" w:hanging="256"/>
      </w:pPr>
      <w:rPr>
        <w:rFonts w:hint="default"/>
        <w:lang w:val="es-ES" w:eastAsia="en-US" w:bidi="ar-SA"/>
      </w:rPr>
    </w:lvl>
    <w:lvl w:ilvl="6" w:tplc="8D461A3A">
      <w:numFmt w:val="bullet"/>
      <w:lvlText w:val="•"/>
      <w:lvlJc w:val="left"/>
      <w:pPr>
        <w:ind w:left="7018" w:hanging="256"/>
      </w:pPr>
      <w:rPr>
        <w:rFonts w:hint="default"/>
        <w:lang w:val="es-ES" w:eastAsia="en-US" w:bidi="ar-SA"/>
      </w:rPr>
    </w:lvl>
    <w:lvl w:ilvl="7" w:tplc="91ACEC56">
      <w:numFmt w:val="bullet"/>
      <w:lvlText w:val="•"/>
      <w:lvlJc w:val="left"/>
      <w:pPr>
        <w:ind w:left="7984" w:hanging="256"/>
      </w:pPr>
      <w:rPr>
        <w:rFonts w:hint="default"/>
        <w:lang w:val="es-ES" w:eastAsia="en-US" w:bidi="ar-SA"/>
      </w:rPr>
    </w:lvl>
    <w:lvl w:ilvl="8" w:tplc="58C4AA42">
      <w:numFmt w:val="bullet"/>
      <w:lvlText w:val="•"/>
      <w:lvlJc w:val="left"/>
      <w:pPr>
        <w:ind w:left="8951" w:hanging="256"/>
      </w:pPr>
      <w:rPr>
        <w:rFonts w:hint="default"/>
        <w:lang w:val="es-ES" w:eastAsia="en-US" w:bidi="ar-SA"/>
      </w:rPr>
    </w:lvl>
  </w:abstractNum>
  <w:abstractNum w:abstractNumId="3">
    <w:nsid w:val="151C03F3"/>
    <w:multiLevelType w:val="hybridMultilevel"/>
    <w:tmpl w:val="40BA77D6"/>
    <w:lvl w:ilvl="0" w:tplc="AA70F612">
      <w:start w:val="1"/>
      <w:numFmt w:val="decimal"/>
      <w:lvlText w:val="%1)"/>
      <w:lvlJc w:val="left"/>
      <w:pPr>
        <w:ind w:left="1196" w:hanging="256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n-US" w:bidi="ar-SA"/>
      </w:rPr>
    </w:lvl>
    <w:lvl w:ilvl="1" w:tplc="B57CF246">
      <w:numFmt w:val="bullet"/>
      <w:lvlText w:val="•"/>
      <w:lvlJc w:val="left"/>
      <w:pPr>
        <w:ind w:left="2168" w:hanging="256"/>
      </w:pPr>
      <w:rPr>
        <w:rFonts w:hint="default"/>
        <w:lang w:val="es-ES" w:eastAsia="en-US" w:bidi="ar-SA"/>
      </w:rPr>
    </w:lvl>
    <w:lvl w:ilvl="2" w:tplc="EBB08652">
      <w:numFmt w:val="bullet"/>
      <w:lvlText w:val="•"/>
      <w:lvlJc w:val="left"/>
      <w:pPr>
        <w:ind w:left="3136" w:hanging="256"/>
      </w:pPr>
      <w:rPr>
        <w:rFonts w:hint="default"/>
        <w:lang w:val="es-ES" w:eastAsia="en-US" w:bidi="ar-SA"/>
      </w:rPr>
    </w:lvl>
    <w:lvl w:ilvl="3" w:tplc="966AC8B2">
      <w:numFmt w:val="bullet"/>
      <w:lvlText w:val="•"/>
      <w:lvlJc w:val="left"/>
      <w:pPr>
        <w:ind w:left="4105" w:hanging="256"/>
      </w:pPr>
      <w:rPr>
        <w:rFonts w:hint="default"/>
        <w:lang w:val="es-ES" w:eastAsia="en-US" w:bidi="ar-SA"/>
      </w:rPr>
    </w:lvl>
    <w:lvl w:ilvl="4" w:tplc="CF683F26">
      <w:numFmt w:val="bullet"/>
      <w:lvlText w:val="•"/>
      <w:lvlJc w:val="left"/>
      <w:pPr>
        <w:ind w:left="5073" w:hanging="256"/>
      </w:pPr>
      <w:rPr>
        <w:rFonts w:hint="default"/>
        <w:lang w:val="es-ES" w:eastAsia="en-US" w:bidi="ar-SA"/>
      </w:rPr>
    </w:lvl>
    <w:lvl w:ilvl="5" w:tplc="09FC8DC4">
      <w:numFmt w:val="bullet"/>
      <w:lvlText w:val="•"/>
      <w:lvlJc w:val="left"/>
      <w:pPr>
        <w:ind w:left="6042" w:hanging="256"/>
      </w:pPr>
      <w:rPr>
        <w:rFonts w:hint="default"/>
        <w:lang w:val="es-ES" w:eastAsia="en-US" w:bidi="ar-SA"/>
      </w:rPr>
    </w:lvl>
    <w:lvl w:ilvl="6" w:tplc="264822F6">
      <w:numFmt w:val="bullet"/>
      <w:lvlText w:val="•"/>
      <w:lvlJc w:val="left"/>
      <w:pPr>
        <w:ind w:left="7010" w:hanging="256"/>
      </w:pPr>
      <w:rPr>
        <w:rFonts w:hint="default"/>
        <w:lang w:val="es-ES" w:eastAsia="en-US" w:bidi="ar-SA"/>
      </w:rPr>
    </w:lvl>
    <w:lvl w:ilvl="7" w:tplc="BC080022">
      <w:numFmt w:val="bullet"/>
      <w:lvlText w:val="•"/>
      <w:lvlJc w:val="left"/>
      <w:pPr>
        <w:ind w:left="7978" w:hanging="256"/>
      </w:pPr>
      <w:rPr>
        <w:rFonts w:hint="default"/>
        <w:lang w:val="es-ES" w:eastAsia="en-US" w:bidi="ar-SA"/>
      </w:rPr>
    </w:lvl>
    <w:lvl w:ilvl="8" w:tplc="8CE49618">
      <w:numFmt w:val="bullet"/>
      <w:lvlText w:val="•"/>
      <w:lvlJc w:val="left"/>
      <w:pPr>
        <w:ind w:left="8947" w:hanging="256"/>
      </w:pPr>
      <w:rPr>
        <w:rFonts w:hint="default"/>
        <w:lang w:val="es-ES" w:eastAsia="en-US" w:bidi="ar-SA"/>
      </w:rPr>
    </w:lvl>
  </w:abstractNum>
  <w:abstractNum w:abstractNumId="4">
    <w:nsid w:val="278F54D4"/>
    <w:multiLevelType w:val="multilevel"/>
    <w:tmpl w:val="98A2F914"/>
    <w:lvl w:ilvl="0">
      <w:start w:val="5"/>
      <w:numFmt w:val="decimal"/>
      <w:lvlText w:val="%1"/>
      <w:lvlJc w:val="left"/>
      <w:pPr>
        <w:ind w:left="1480" w:hanging="54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80" w:hanging="540"/>
        <w:jc w:val="left"/>
      </w:pPr>
      <w:rPr>
        <w:rFonts w:ascii="Arial" w:eastAsia="Arial" w:hAnsi="Arial" w:cs="Arial" w:hint="default"/>
        <w:b/>
        <w:bCs/>
        <w:i/>
        <w:iCs/>
        <w:spacing w:val="-2"/>
        <w:w w:val="99"/>
        <w:sz w:val="28"/>
        <w:szCs w:val="28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973" w:hanging="181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2320" w:hanging="244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461" w:hanging="2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1" w:hanging="2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2" w:hanging="2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72" w:hanging="2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43" w:hanging="244"/>
      </w:pPr>
      <w:rPr>
        <w:rFonts w:hint="default"/>
        <w:lang w:val="es-ES" w:eastAsia="en-US" w:bidi="ar-SA"/>
      </w:rPr>
    </w:lvl>
  </w:abstractNum>
  <w:abstractNum w:abstractNumId="5">
    <w:nsid w:val="3CC63973"/>
    <w:multiLevelType w:val="hybridMultilevel"/>
    <w:tmpl w:val="6C5210C4"/>
    <w:lvl w:ilvl="0" w:tplc="9C54BE92">
      <w:start w:val="1"/>
      <w:numFmt w:val="lowerLetter"/>
      <w:lvlText w:val="%1)"/>
      <w:lvlJc w:val="left"/>
      <w:pPr>
        <w:ind w:left="1196" w:hanging="256"/>
        <w:jc w:val="left"/>
      </w:pPr>
      <w:rPr>
        <w:rFonts w:ascii="Arial" w:eastAsia="Arial" w:hAnsi="Arial" w:cs="Arial" w:hint="default"/>
        <w:spacing w:val="0"/>
        <w:w w:val="99"/>
        <w:sz w:val="22"/>
        <w:szCs w:val="22"/>
        <w:lang w:val="es-ES" w:eastAsia="en-US" w:bidi="ar-SA"/>
      </w:rPr>
    </w:lvl>
    <w:lvl w:ilvl="1" w:tplc="7B6ECEBC">
      <w:numFmt w:val="bullet"/>
      <w:lvlText w:val="•"/>
      <w:lvlJc w:val="left"/>
      <w:pPr>
        <w:ind w:left="2168" w:hanging="256"/>
      </w:pPr>
      <w:rPr>
        <w:rFonts w:hint="default"/>
        <w:lang w:val="es-ES" w:eastAsia="en-US" w:bidi="ar-SA"/>
      </w:rPr>
    </w:lvl>
    <w:lvl w:ilvl="2" w:tplc="97006E1C">
      <w:numFmt w:val="bullet"/>
      <w:lvlText w:val="•"/>
      <w:lvlJc w:val="left"/>
      <w:pPr>
        <w:ind w:left="3136" w:hanging="256"/>
      </w:pPr>
      <w:rPr>
        <w:rFonts w:hint="default"/>
        <w:lang w:val="es-ES" w:eastAsia="en-US" w:bidi="ar-SA"/>
      </w:rPr>
    </w:lvl>
    <w:lvl w:ilvl="3" w:tplc="C366BEC4">
      <w:numFmt w:val="bullet"/>
      <w:lvlText w:val="•"/>
      <w:lvlJc w:val="left"/>
      <w:pPr>
        <w:ind w:left="4105" w:hanging="256"/>
      </w:pPr>
      <w:rPr>
        <w:rFonts w:hint="default"/>
        <w:lang w:val="es-ES" w:eastAsia="en-US" w:bidi="ar-SA"/>
      </w:rPr>
    </w:lvl>
    <w:lvl w:ilvl="4" w:tplc="1624C13E">
      <w:numFmt w:val="bullet"/>
      <w:lvlText w:val="•"/>
      <w:lvlJc w:val="left"/>
      <w:pPr>
        <w:ind w:left="5073" w:hanging="256"/>
      </w:pPr>
      <w:rPr>
        <w:rFonts w:hint="default"/>
        <w:lang w:val="es-ES" w:eastAsia="en-US" w:bidi="ar-SA"/>
      </w:rPr>
    </w:lvl>
    <w:lvl w:ilvl="5" w:tplc="FE742D4E">
      <w:numFmt w:val="bullet"/>
      <w:lvlText w:val="•"/>
      <w:lvlJc w:val="left"/>
      <w:pPr>
        <w:ind w:left="6042" w:hanging="256"/>
      </w:pPr>
      <w:rPr>
        <w:rFonts w:hint="default"/>
        <w:lang w:val="es-ES" w:eastAsia="en-US" w:bidi="ar-SA"/>
      </w:rPr>
    </w:lvl>
    <w:lvl w:ilvl="6" w:tplc="8A1A92C4">
      <w:numFmt w:val="bullet"/>
      <w:lvlText w:val="•"/>
      <w:lvlJc w:val="left"/>
      <w:pPr>
        <w:ind w:left="7010" w:hanging="256"/>
      </w:pPr>
      <w:rPr>
        <w:rFonts w:hint="default"/>
        <w:lang w:val="es-ES" w:eastAsia="en-US" w:bidi="ar-SA"/>
      </w:rPr>
    </w:lvl>
    <w:lvl w:ilvl="7" w:tplc="F456507C">
      <w:numFmt w:val="bullet"/>
      <w:lvlText w:val="•"/>
      <w:lvlJc w:val="left"/>
      <w:pPr>
        <w:ind w:left="7978" w:hanging="256"/>
      </w:pPr>
      <w:rPr>
        <w:rFonts w:hint="default"/>
        <w:lang w:val="es-ES" w:eastAsia="en-US" w:bidi="ar-SA"/>
      </w:rPr>
    </w:lvl>
    <w:lvl w:ilvl="8" w:tplc="2D38197C">
      <w:numFmt w:val="bullet"/>
      <w:lvlText w:val="•"/>
      <w:lvlJc w:val="left"/>
      <w:pPr>
        <w:ind w:left="8947" w:hanging="256"/>
      </w:pPr>
      <w:rPr>
        <w:rFonts w:hint="default"/>
        <w:lang w:val="es-ES" w:eastAsia="en-US" w:bidi="ar-SA"/>
      </w:rPr>
    </w:lvl>
  </w:abstractNum>
  <w:abstractNum w:abstractNumId="6">
    <w:nsid w:val="415B6FFC"/>
    <w:multiLevelType w:val="multilevel"/>
    <w:tmpl w:val="15A818DC"/>
    <w:lvl w:ilvl="0">
      <w:start w:val="7"/>
      <w:numFmt w:val="decimal"/>
      <w:lvlText w:val="%1"/>
      <w:lvlJc w:val="left"/>
      <w:pPr>
        <w:ind w:left="1484" w:hanging="5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84" w:hanging="544"/>
        <w:jc w:val="left"/>
      </w:pPr>
      <w:rPr>
        <w:rFonts w:ascii="Arial" w:eastAsia="Arial" w:hAnsi="Arial" w:cs="Arial" w:hint="default"/>
        <w:b/>
        <w:bCs/>
        <w:i/>
        <w:iCs/>
        <w:spacing w:val="-2"/>
        <w:w w:val="99"/>
        <w:sz w:val="28"/>
        <w:szCs w:val="2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07" w:hanging="667"/>
        <w:jc w:val="left"/>
      </w:pPr>
      <w:rPr>
        <w:rFonts w:ascii="Arial" w:eastAsia="Arial" w:hAnsi="Arial" w:cs="Arial" w:hint="default"/>
        <w:b/>
        <w:bCs/>
        <w:i/>
        <w:i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663" w:hanging="6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94" w:hanging="6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26" w:hanging="6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7" w:hanging="6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89" w:hanging="6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20" w:hanging="667"/>
      </w:pPr>
      <w:rPr>
        <w:rFonts w:hint="default"/>
        <w:lang w:val="es-ES" w:eastAsia="en-US" w:bidi="ar-SA"/>
      </w:rPr>
    </w:lvl>
  </w:abstractNum>
  <w:abstractNum w:abstractNumId="7">
    <w:nsid w:val="4B3041AD"/>
    <w:multiLevelType w:val="hybridMultilevel"/>
    <w:tmpl w:val="7F627420"/>
    <w:lvl w:ilvl="0" w:tplc="834689A6">
      <w:start w:val="1"/>
      <w:numFmt w:val="upperRoman"/>
      <w:lvlText w:val="%1."/>
      <w:lvlJc w:val="left"/>
      <w:pPr>
        <w:ind w:left="1748" w:hanging="18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1" w:tplc="4E7A311A">
      <w:numFmt w:val="bullet"/>
      <w:lvlText w:val="•"/>
      <w:lvlJc w:val="left"/>
      <w:pPr>
        <w:ind w:left="2654" w:hanging="181"/>
      </w:pPr>
      <w:rPr>
        <w:rFonts w:hint="default"/>
        <w:lang w:val="es-ES" w:eastAsia="en-US" w:bidi="ar-SA"/>
      </w:rPr>
    </w:lvl>
    <w:lvl w:ilvl="2" w:tplc="0C72D374">
      <w:numFmt w:val="bullet"/>
      <w:lvlText w:val="•"/>
      <w:lvlJc w:val="left"/>
      <w:pPr>
        <w:ind w:left="3568" w:hanging="181"/>
      </w:pPr>
      <w:rPr>
        <w:rFonts w:hint="default"/>
        <w:lang w:val="es-ES" w:eastAsia="en-US" w:bidi="ar-SA"/>
      </w:rPr>
    </w:lvl>
    <w:lvl w:ilvl="3" w:tplc="B6380076">
      <w:numFmt w:val="bullet"/>
      <w:lvlText w:val="•"/>
      <w:lvlJc w:val="left"/>
      <w:pPr>
        <w:ind w:left="4483" w:hanging="181"/>
      </w:pPr>
      <w:rPr>
        <w:rFonts w:hint="default"/>
        <w:lang w:val="es-ES" w:eastAsia="en-US" w:bidi="ar-SA"/>
      </w:rPr>
    </w:lvl>
    <w:lvl w:ilvl="4" w:tplc="065AFE7C">
      <w:numFmt w:val="bullet"/>
      <w:lvlText w:val="•"/>
      <w:lvlJc w:val="left"/>
      <w:pPr>
        <w:ind w:left="5397" w:hanging="181"/>
      </w:pPr>
      <w:rPr>
        <w:rFonts w:hint="default"/>
        <w:lang w:val="es-ES" w:eastAsia="en-US" w:bidi="ar-SA"/>
      </w:rPr>
    </w:lvl>
    <w:lvl w:ilvl="5" w:tplc="68C2307E">
      <w:numFmt w:val="bullet"/>
      <w:lvlText w:val="•"/>
      <w:lvlJc w:val="left"/>
      <w:pPr>
        <w:ind w:left="6312" w:hanging="181"/>
      </w:pPr>
      <w:rPr>
        <w:rFonts w:hint="default"/>
        <w:lang w:val="es-ES" w:eastAsia="en-US" w:bidi="ar-SA"/>
      </w:rPr>
    </w:lvl>
    <w:lvl w:ilvl="6" w:tplc="9BC4556A">
      <w:numFmt w:val="bullet"/>
      <w:lvlText w:val="•"/>
      <w:lvlJc w:val="left"/>
      <w:pPr>
        <w:ind w:left="7226" w:hanging="181"/>
      </w:pPr>
      <w:rPr>
        <w:rFonts w:hint="default"/>
        <w:lang w:val="es-ES" w:eastAsia="en-US" w:bidi="ar-SA"/>
      </w:rPr>
    </w:lvl>
    <w:lvl w:ilvl="7" w:tplc="5E0C802A">
      <w:numFmt w:val="bullet"/>
      <w:lvlText w:val="•"/>
      <w:lvlJc w:val="left"/>
      <w:pPr>
        <w:ind w:left="8140" w:hanging="181"/>
      </w:pPr>
      <w:rPr>
        <w:rFonts w:hint="default"/>
        <w:lang w:val="es-ES" w:eastAsia="en-US" w:bidi="ar-SA"/>
      </w:rPr>
    </w:lvl>
    <w:lvl w:ilvl="8" w:tplc="30DA9FA0">
      <w:numFmt w:val="bullet"/>
      <w:lvlText w:val="•"/>
      <w:lvlJc w:val="left"/>
      <w:pPr>
        <w:ind w:left="9055" w:hanging="18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3D6B"/>
    <w:rsid w:val="00133150"/>
    <w:rsid w:val="00477DE5"/>
    <w:rsid w:val="006D137E"/>
    <w:rsid w:val="007D5D5F"/>
    <w:rsid w:val="009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left="940"/>
      <w:outlineLvl w:val="0"/>
    </w:pPr>
    <w:rPr>
      <w:b/>
      <w:bCs/>
      <w:i/>
      <w:i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"/>
      <w:ind w:left="1480" w:hanging="541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uiPriority w:val="1"/>
    <w:qFormat/>
    <w:pPr>
      <w:ind w:left="1609" w:hanging="669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uiPriority w:val="1"/>
    <w:qFormat/>
    <w:pPr>
      <w:ind w:left="1852" w:right="1173"/>
      <w:jc w:val="center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40"/>
    </w:pPr>
  </w:style>
  <w:style w:type="paragraph" w:styleId="Ttulo">
    <w:name w:val="Title"/>
    <w:basedOn w:val="Normal"/>
    <w:uiPriority w:val="1"/>
    <w:qFormat/>
    <w:pPr>
      <w:ind w:left="1264" w:right="309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79"/>
      <w:ind w:left="2320" w:hanging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D13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37E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left="940"/>
      <w:outlineLvl w:val="0"/>
    </w:pPr>
    <w:rPr>
      <w:b/>
      <w:bCs/>
      <w:i/>
      <w:i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"/>
      <w:ind w:left="1480" w:hanging="541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uiPriority w:val="1"/>
    <w:qFormat/>
    <w:pPr>
      <w:ind w:left="1609" w:hanging="669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uiPriority w:val="1"/>
    <w:qFormat/>
    <w:pPr>
      <w:ind w:left="1852" w:right="1173"/>
      <w:jc w:val="center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40"/>
    </w:pPr>
  </w:style>
  <w:style w:type="paragraph" w:styleId="Ttulo">
    <w:name w:val="Title"/>
    <w:basedOn w:val="Normal"/>
    <w:uiPriority w:val="1"/>
    <w:qFormat/>
    <w:pPr>
      <w:ind w:left="1264" w:right="309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79"/>
      <w:ind w:left="2320" w:hanging="24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D13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37E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5646</Words>
  <Characters>31054</Characters>
  <Application>Microsoft Office Word</Application>
  <DocSecurity>0</DocSecurity>
  <Lines>258</Lines>
  <Paragraphs>73</Paragraphs>
  <ScaleCrop>false</ScaleCrop>
  <Company/>
  <LinksUpToDate>false</LinksUpToDate>
  <CharactersWithSpaces>36627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Elizabeth Buenrostro García</dc:creator>
  <cp:lastModifiedBy>Salvador Castañeda</cp:lastModifiedBy>
  <cp:revision>4</cp:revision>
  <dcterms:created xsi:type="dcterms:W3CDTF">2021-04-08T17:40:00Z</dcterms:created>
  <dcterms:modified xsi:type="dcterms:W3CDTF">2021-05-18T18:17:00Z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2021-04-08T00:00:00Z</vt:filetime>
  </property>
</Properties>
</file>